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1BA" w:rsidRDefault="002701BA" w:rsidP="002701BA">
      <w:pPr>
        <w:pStyle w:val="Title"/>
      </w:pPr>
      <w:bookmarkStart w:id="0" w:name="_Toc535014303"/>
      <w:r>
        <w:t xml:space="preserve">JUDICIAL ACTIVISM AND ITS ETHICAL VALIDITY </w:t>
      </w:r>
    </w:p>
    <w:p w:rsidR="002701BA" w:rsidRPr="002701BA" w:rsidRDefault="002701BA" w:rsidP="002701BA">
      <w:pPr>
        <w:pStyle w:val="ListParagraph"/>
        <w:numPr>
          <w:ilvl w:val="0"/>
          <w:numId w:val="44"/>
        </w:numPr>
        <w:jc w:val="right"/>
        <w:rPr>
          <w:rFonts w:ascii="Times New Roman" w:hAnsi="Times New Roman" w:cs="Times New Roman"/>
          <w:sz w:val="24"/>
        </w:rPr>
      </w:pPr>
      <w:r>
        <w:rPr>
          <w:rFonts w:ascii="Times New Roman" w:hAnsi="Times New Roman" w:cs="Times New Roman"/>
          <w:sz w:val="24"/>
        </w:rPr>
        <w:t>Dipti Jhawar</w:t>
      </w:r>
    </w:p>
    <w:p w:rsidR="008C6BF9" w:rsidRPr="007A7B74" w:rsidRDefault="008C6BF9" w:rsidP="008C6BF9">
      <w:pPr>
        <w:pStyle w:val="Heading1"/>
        <w:pBdr>
          <w:bottom w:val="single" w:sz="4" w:space="1" w:color="auto"/>
        </w:pBdr>
      </w:pPr>
      <w:r w:rsidRPr="007A7B74">
        <w:t>Abstract</w:t>
      </w:r>
      <w:bookmarkEnd w:id="0"/>
    </w:p>
    <w:p w:rsidR="008C6BF9" w:rsidRDefault="008C6BF9" w:rsidP="008C6BF9">
      <w:pPr>
        <w:pStyle w:val="ListParagraph"/>
        <w:tabs>
          <w:tab w:val="left" w:pos="2076"/>
          <w:tab w:val="center" w:pos="4513"/>
        </w:tabs>
        <w:spacing w:before="100" w:beforeAutospacing="1" w:after="120" w:line="360" w:lineRule="auto"/>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scope of judicial creativity expands when a constitution contains bill of rights. It is one thing to consider whether a legislature has acyed within its power and another to consider whether its acts, although within its plenary powers, are violative of any of the basic rights of the people. Judicial activism has become a question of debate in India. According to the Mr. Justice A.H. Ahmadi, the former Chief Justice of Indi, judicial activism is a necessary adjunct of the judicial function because the protection of public interest, as opposed to private interest, is the main concern.</w:t>
      </w:r>
      <w:r>
        <w:rPr>
          <w:rStyle w:val="FootnoteReference"/>
          <w:shd w:val="clear" w:color="auto" w:fill="FFFFFF"/>
        </w:rPr>
        <w:footnoteReference w:id="2"/>
      </w:r>
      <w:r>
        <w:rPr>
          <w:rFonts w:ascii="Times New Roman" w:hAnsi="Times New Roman" w:cs="Times New Roman"/>
          <w:sz w:val="24"/>
          <w:szCs w:val="24"/>
          <w:shd w:val="clear" w:color="auto" w:fill="FFFFFF"/>
        </w:rPr>
        <w:t xml:space="preserve"> The judiciary is free to interpret the constitution in terms of what the framers would have intended under the circumstances that exist at the time of such interpretation. </w:t>
      </w:r>
    </w:p>
    <w:p w:rsidR="008C6BF9" w:rsidRDefault="008C6BF9" w:rsidP="008C6BF9">
      <w:pPr>
        <w:pStyle w:val="ListParagraph"/>
        <w:tabs>
          <w:tab w:val="left" w:pos="2076"/>
          <w:tab w:val="center" w:pos="4513"/>
        </w:tabs>
        <w:spacing w:line="360" w:lineRule="auto"/>
        <w:ind w:left="0"/>
        <w:jc w:val="both"/>
        <w:rPr>
          <w:rFonts w:ascii="Times New Roman" w:hAnsi="Times New Roman" w:cs="Times New Roman"/>
          <w:sz w:val="24"/>
          <w:szCs w:val="24"/>
          <w:shd w:val="clear" w:color="auto" w:fill="FFFFFF"/>
        </w:rPr>
      </w:pPr>
    </w:p>
    <w:p w:rsidR="008C6BF9" w:rsidRPr="001E73E5" w:rsidRDefault="008C6BF9" w:rsidP="008C6BF9">
      <w:pPr>
        <w:pStyle w:val="ListParagraph"/>
        <w:tabs>
          <w:tab w:val="left" w:pos="2076"/>
          <w:tab w:val="center" w:pos="4513"/>
        </w:tabs>
        <w:spacing w:line="360" w:lineRule="auto"/>
        <w:ind w:left="0"/>
        <w:jc w:val="both"/>
        <w:rPr>
          <w:rFonts w:ascii="Times New Roman" w:hAnsi="Times New Roman" w:cs="Times New Roman"/>
          <w:i/>
          <w:iCs/>
          <w:sz w:val="24"/>
          <w:szCs w:val="24"/>
          <w:shd w:val="clear" w:color="auto" w:fill="FFFFFF"/>
        </w:rPr>
      </w:pPr>
      <w:r w:rsidRPr="00774405">
        <w:rPr>
          <w:rFonts w:ascii="Times New Roman" w:hAnsi="Times New Roman" w:cs="Times New Roman"/>
          <w:sz w:val="24"/>
          <w:szCs w:val="24"/>
          <w:shd w:val="clear" w:color="auto" w:fill="FFFFFF"/>
        </w:rPr>
        <w:t>The Supreme Court of India has emerged as the most powerful organ of State and amongst the foremost constitutional courts in the world through the instrument of Public Interest Litigation (PIL), the exercise of writ jurisdiction</w:t>
      </w:r>
      <w:r>
        <w:rPr>
          <w:rStyle w:val="Emphasis"/>
          <w:rFonts w:ascii="Times New Roman" w:hAnsi="Times New Roman" w:cs="Times New Roman"/>
          <w:sz w:val="24"/>
          <w:szCs w:val="24"/>
          <w:shd w:val="clear" w:color="auto" w:fill="FFFFFF"/>
        </w:rPr>
        <w:t xml:space="preserve">. </w:t>
      </w:r>
      <w:r w:rsidRPr="001E73E5">
        <w:rPr>
          <w:rStyle w:val="Emphasis"/>
          <w:rFonts w:ascii="Times New Roman" w:hAnsi="Times New Roman" w:cs="Times New Roman"/>
          <w:sz w:val="24"/>
          <w:szCs w:val="24"/>
          <w:shd w:val="clear" w:color="auto" w:fill="FFFFFF"/>
        </w:rPr>
        <w:t>The concept of judicial activism is exclusive to common law</w:t>
      </w:r>
      <w:r>
        <w:rPr>
          <w:rStyle w:val="Emphasis"/>
          <w:rFonts w:ascii="Times New Roman" w:hAnsi="Times New Roman" w:cs="Times New Roman"/>
          <w:sz w:val="24"/>
          <w:szCs w:val="24"/>
          <w:shd w:val="clear" w:color="auto" w:fill="FFFFFF"/>
        </w:rPr>
        <w:t xml:space="preserve"> countries as it is a</w:t>
      </w:r>
      <w:r w:rsidRPr="001E73E5">
        <w:rPr>
          <w:rStyle w:val="Emphasis"/>
          <w:rFonts w:ascii="Times New Roman" w:hAnsi="Times New Roman" w:cs="Times New Roman"/>
          <w:sz w:val="24"/>
          <w:szCs w:val="24"/>
          <w:shd w:val="clear" w:color="auto" w:fill="FFFFFF"/>
        </w:rPr>
        <w:t xml:space="preserve"> common law</w:t>
      </w:r>
      <w:r>
        <w:rPr>
          <w:rStyle w:val="Emphasis"/>
          <w:rFonts w:ascii="Times New Roman" w:hAnsi="Times New Roman" w:cs="Times New Roman"/>
          <w:sz w:val="24"/>
          <w:szCs w:val="24"/>
          <w:shd w:val="clear" w:color="auto" w:fill="FFFFFF"/>
        </w:rPr>
        <w:t xml:space="preserve"> which</w:t>
      </w:r>
      <w:r w:rsidRPr="001E73E5">
        <w:rPr>
          <w:rStyle w:val="Emphasis"/>
          <w:rFonts w:ascii="Times New Roman" w:hAnsi="Times New Roman" w:cs="Times New Roman"/>
          <w:sz w:val="24"/>
          <w:szCs w:val="24"/>
          <w:shd w:val="clear" w:color="auto" w:fill="FFFFFF"/>
        </w:rPr>
        <w:t xml:space="preserve"> mandate of judge made law. </w:t>
      </w:r>
      <w:r w:rsidRPr="001E73E5">
        <w:rPr>
          <w:rFonts w:ascii="Times New Roman" w:hAnsi="Times New Roman" w:cs="Times New Roman"/>
          <w:iCs/>
          <w:sz w:val="24"/>
          <w:szCs w:val="24"/>
          <w:shd w:val="clear" w:color="auto" w:fill="FFFFFF"/>
        </w:rPr>
        <w:t>It is a detailed ju</w:t>
      </w:r>
      <w:r>
        <w:rPr>
          <w:rFonts w:ascii="Times New Roman" w:hAnsi="Times New Roman" w:cs="Times New Roman"/>
          <w:iCs/>
          <w:sz w:val="24"/>
          <w:szCs w:val="24"/>
          <w:shd w:val="clear" w:color="auto" w:fill="FFFFFF"/>
        </w:rPr>
        <w:t>dicial interest about the matters</w:t>
      </w:r>
      <w:r w:rsidRPr="001E73E5">
        <w:rPr>
          <w:rFonts w:ascii="Times New Roman" w:hAnsi="Times New Roman" w:cs="Times New Roman"/>
          <w:iCs/>
          <w:sz w:val="24"/>
          <w:szCs w:val="24"/>
          <w:shd w:val="clear" w:color="auto" w:fill="FFFFFF"/>
        </w:rPr>
        <w:t xml:space="preserve">. </w:t>
      </w:r>
      <w:r>
        <w:rPr>
          <w:rFonts w:ascii="Times New Roman" w:hAnsi="Times New Roman" w:cs="Times New Roman"/>
          <w:iCs/>
          <w:sz w:val="24"/>
          <w:szCs w:val="24"/>
          <w:shd w:val="clear" w:color="auto" w:fill="FFFFFF"/>
        </w:rPr>
        <w:t xml:space="preserve">However, </w:t>
      </w:r>
      <w:r w:rsidRPr="001E73E5">
        <w:rPr>
          <w:rFonts w:ascii="Times New Roman" w:hAnsi="Times New Roman" w:cs="Times New Roman"/>
          <w:iCs/>
          <w:sz w:val="24"/>
          <w:szCs w:val="24"/>
          <w:shd w:val="clear" w:color="auto" w:fill="FFFFFF"/>
        </w:rPr>
        <w:t xml:space="preserve">Judicial Activism does not mean supremacy by the judiciary. In this paper, it has dealt with the separation of power and how it brings the concept of the judicial activism. The paper illustrates through the judgment of the Supreme court, how activism is developed in the Judiciary. </w:t>
      </w:r>
    </w:p>
    <w:p w:rsidR="008C6BF9" w:rsidRDefault="008C6BF9" w:rsidP="008C6BF9">
      <w:pPr>
        <w:pStyle w:val="ListParagraph"/>
        <w:tabs>
          <w:tab w:val="left" w:pos="2076"/>
          <w:tab w:val="center" w:pos="4513"/>
        </w:tabs>
        <w:spacing w:line="360" w:lineRule="auto"/>
        <w:ind w:left="0"/>
        <w:jc w:val="both"/>
        <w:rPr>
          <w:rFonts w:ascii="Times New Roman" w:hAnsi="Times New Roman" w:cs="Times New Roman"/>
          <w:sz w:val="24"/>
        </w:rPr>
      </w:pPr>
      <w:r>
        <w:rPr>
          <w:rFonts w:ascii="Times New Roman" w:hAnsi="Times New Roman" w:cs="Times New Roman"/>
          <w:iCs/>
          <w:sz w:val="24"/>
          <w:szCs w:val="24"/>
          <w:shd w:val="clear" w:color="auto" w:fill="FFFFFF"/>
        </w:rPr>
        <w:t xml:space="preserve">Keywords: </w:t>
      </w:r>
      <w:r w:rsidRPr="00AC42E5">
        <w:rPr>
          <w:rFonts w:ascii="Times New Roman" w:hAnsi="Times New Roman" w:cs="Times New Roman"/>
          <w:i/>
          <w:iCs/>
          <w:sz w:val="24"/>
          <w:szCs w:val="24"/>
          <w:shd w:val="clear" w:color="auto" w:fill="FFFFFF"/>
        </w:rPr>
        <w:t>Judicial activism, Supreme court, PIL, Separation of powers</w:t>
      </w:r>
    </w:p>
    <w:p w:rsidR="008C6BF9" w:rsidRDefault="008C6BF9" w:rsidP="008C6BF9">
      <w:pPr>
        <w:pStyle w:val="Heading1"/>
        <w:spacing w:after="240"/>
        <w:rPr>
          <w:rFonts w:cs="Times New Roman"/>
          <w:smallCaps/>
          <w:u w:val="single"/>
        </w:rPr>
      </w:pPr>
      <w:bookmarkStart w:id="1" w:name="_Toc535014304"/>
    </w:p>
    <w:p w:rsidR="008C6BF9" w:rsidRDefault="008C6BF9" w:rsidP="008C6BF9"/>
    <w:p w:rsidR="008C6BF9" w:rsidRPr="00D93068" w:rsidRDefault="008C6BF9" w:rsidP="008C6BF9"/>
    <w:p w:rsidR="008C6BF9" w:rsidRPr="007A7B74" w:rsidRDefault="008C6BF9" w:rsidP="008C6BF9">
      <w:pPr>
        <w:pStyle w:val="Heading1"/>
        <w:pBdr>
          <w:bottom w:val="single" w:sz="4" w:space="1" w:color="auto"/>
        </w:pBdr>
      </w:pPr>
      <w:r w:rsidRPr="007A7B74">
        <w:lastRenderedPageBreak/>
        <w:t>Introduction</w:t>
      </w:r>
      <w:bookmarkEnd w:id="1"/>
    </w:p>
    <w:p w:rsidR="008C6BF9" w:rsidRDefault="008C6BF9" w:rsidP="008C6BF9">
      <w:pPr>
        <w:spacing w:before="100" w:beforeAutospacing="1"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rPr>
        <w:t>The edifice of the democratic country rests on the three pillars – the executive, the legislative, the judiciary and they constitute the three organs of the government machinery</w:t>
      </w:r>
      <w:r>
        <w:rPr>
          <w:rStyle w:val="FootnoteReference"/>
        </w:rPr>
        <w:footnoteReference w:id="3"/>
      </w:r>
      <w:r>
        <w:rPr>
          <w:rFonts w:ascii="Times New Roman" w:hAnsi="Times New Roman" w:cs="Times New Roman"/>
          <w:sz w:val="24"/>
        </w:rPr>
        <w:t>. These three organs have their own powers and functions which are different from each other and thus, are defined in the constitution which is the supreme law of the country. The function of the legislative is to make the law, where the executive’s function is to execute that law and the judiciary, enforces that law. These threefold division of governmental function is hold by the theory of separation of power</w:t>
      </w:r>
      <w:r>
        <w:rPr>
          <w:rStyle w:val="FootnoteReference"/>
        </w:rPr>
        <w:footnoteReference w:id="4"/>
      </w:r>
      <w:r>
        <w:rPr>
          <w:rFonts w:ascii="Times New Roman" w:hAnsi="Times New Roman" w:cs="Times New Roman"/>
          <w:sz w:val="24"/>
        </w:rPr>
        <w:t xml:space="preserve">. </w:t>
      </w:r>
      <w:r w:rsidRPr="005A12FF">
        <w:rPr>
          <w:rFonts w:ascii="Times New Roman" w:hAnsi="Times New Roman" w:cs="Times New Roman"/>
          <w:color w:val="000000" w:themeColor="text1"/>
          <w:sz w:val="24"/>
          <w:szCs w:val="30"/>
          <w:shd w:val="clear" w:color="auto" w:fill="FFFFFF"/>
        </w:rPr>
        <w:t>Separation of powers of the three organs is vital for the proficiency of the governmentand the freedom of the people</w:t>
      </w:r>
      <w:r w:rsidRPr="005A12FF">
        <w:rPr>
          <w:rFonts w:ascii="Times New Roman" w:hAnsi="Times New Roman" w:cs="Times New Roman"/>
          <w:color w:val="000000" w:themeColor="text1"/>
          <w:sz w:val="24"/>
          <w:szCs w:val="24"/>
          <w:shd w:val="clear" w:color="auto" w:fill="FFFFFF"/>
        </w:rPr>
        <w:t xml:space="preserve">. Government can work systematically and efficiently only when each of its organs exercises its own </w:t>
      </w:r>
      <w:r>
        <w:rPr>
          <w:rFonts w:ascii="Times New Roman" w:hAnsi="Times New Roman" w:cs="Times New Roman"/>
          <w:color w:val="000000" w:themeColor="text1"/>
          <w:sz w:val="24"/>
          <w:szCs w:val="24"/>
          <w:shd w:val="clear" w:color="auto" w:fill="FFFFFF"/>
        </w:rPr>
        <w:t>powers and functions and similarly</w:t>
      </w:r>
      <w:r w:rsidRPr="005A12FF">
        <w:rPr>
          <w:rFonts w:ascii="Times New Roman" w:hAnsi="Times New Roman" w:cs="Times New Roman"/>
          <w:color w:val="000000" w:themeColor="text1"/>
          <w:sz w:val="24"/>
          <w:szCs w:val="24"/>
          <w:shd w:val="clear" w:color="auto" w:fill="FFFFFF"/>
        </w:rPr>
        <w:t xml:space="preserve"> the liberty of the people can be secure</w:t>
      </w:r>
      <w:r>
        <w:rPr>
          <w:rFonts w:ascii="Times New Roman" w:hAnsi="Times New Roman" w:cs="Times New Roman"/>
          <w:color w:val="000000" w:themeColor="text1"/>
          <w:sz w:val="24"/>
          <w:szCs w:val="24"/>
          <w:shd w:val="clear" w:color="auto" w:fill="FFFFFF"/>
        </w:rPr>
        <w:t>d</w:t>
      </w:r>
      <w:r w:rsidRPr="005A12FF">
        <w:rPr>
          <w:rFonts w:ascii="Times New Roman" w:hAnsi="Times New Roman" w:cs="Times New Roman"/>
          <w:color w:val="000000" w:themeColor="text1"/>
          <w:sz w:val="24"/>
          <w:szCs w:val="24"/>
          <w:shd w:val="clear" w:color="auto" w:fill="FFFFFF"/>
        </w:rPr>
        <w:t xml:space="preserve"> only when there is </w:t>
      </w:r>
      <w:r>
        <w:rPr>
          <w:rFonts w:ascii="Times New Roman" w:hAnsi="Times New Roman" w:cs="Times New Roman"/>
          <w:color w:val="000000" w:themeColor="text1"/>
          <w:sz w:val="24"/>
          <w:szCs w:val="24"/>
          <w:shd w:val="clear" w:color="auto" w:fill="FFFFFF"/>
        </w:rPr>
        <w:t xml:space="preserve">no concentration </w:t>
      </w:r>
      <w:r w:rsidRPr="005A12FF">
        <w:rPr>
          <w:rFonts w:ascii="Times New Roman" w:hAnsi="Times New Roman" w:cs="Times New Roman"/>
          <w:color w:val="000000" w:themeColor="text1"/>
          <w:sz w:val="24"/>
          <w:szCs w:val="24"/>
          <w:shd w:val="clear" w:color="auto" w:fill="FFFFFF"/>
        </w:rPr>
        <w:t>of the three governmental powers in the hands of one or two organs.</w:t>
      </w:r>
    </w:p>
    <w:p w:rsidR="008C6BF9" w:rsidRPr="005D0391" w:rsidRDefault="008C6BF9" w:rsidP="008C6BF9">
      <w:pPr>
        <w:spacing w:after="120" w:line="360" w:lineRule="auto"/>
        <w:jc w:val="both"/>
        <w:rPr>
          <w:rFonts w:ascii="Times New Roman" w:hAnsi="Times New Roman" w:cs="Times New Roman"/>
          <w:i/>
          <w:color w:val="000000" w:themeColor="text1"/>
          <w:sz w:val="24"/>
          <w:szCs w:val="24"/>
          <w:shd w:val="clear" w:color="auto" w:fill="FFFFFF"/>
        </w:rPr>
      </w:pPr>
      <w:r w:rsidRPr="005D0391">
        <w:rPr>
          <w:rFonts w:ascii="Times New Roman" w:hAnsi="Times New Roman" w:cs="Times New Roman"/>
          <w:i/>
          <w:color w:val="000000" w:themeColor="text1"/>
          <w:sz w:val="24"/>
          <w:szCs w:val="24"/>
          <w:shd w:val="clear" w:color="auto" w:fill="FFFFFF"/>
        </w:rPr>
        <w:t>Montesquieu’s view</w:t>
      </w:r>
    </w:p>
    <w:p w:rsidR="008C6BF9" w:rsidRDefault="008C6BF9" w:rsidP="008C6BF9">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In the book of ‘The Spirit of Laws’, he explained his theory of Separation of Powers as:</w:t>
      </w:r>
      <w:r>
        <w:rPr>
          <w:rStyle w:val="FootnoteReference"/>
          <w:color w:val="000000" w:themeColor="text1"/>
          <w:shd w:val="clear" w:color="auto" w:fill="FFFFFF"/>
        </w:rPr>
        <w:footnoteReference w:id="5"/>
      </w:r>
    </w:p>
    <w:p w:rsidR="008C6BF9" w:rsidRPr="00A403AE" w:rsidRDefault="008C6BF9" w:rsidP="008C6BF9">
      <w:pPr>
        <w:pStyle w:val="ListParagraph"/>
        <w:numPr>
          <w:ilvl w:val="0"/>
          <w:numId w:val="41"/>
        </w:numPr>
        <w:spacing w:before="200" w:after="0" w:line="360" w:lineRule="auto"/>
        <w:jc w:val="both"/>
        <w:rPr>
          <w:rFonts w:ascii="Times New Roman" w:hAnsi="Times New Roman" w:cs="Times New Roman"/>
          <w:sz w:val="24"/>
        </w:rPr>
      </w:pPr>
      <w:r>
        <w:rPr>
          <w:rFonts w:ascii="Times New Roman" w:hAnsi="Times New Roman" w:cs="Times New Roman"/>
          <w:color w:val="000000" w:themeColor="text1"/>
          <w:sz w:val="24"/>
          <w:szCs w:val="24"/>
          <w:shd w:val="clear" w:color="auto" w:fill="FFFFFF"/>
        </w:rPr>
        <w:t>If the legislative and the executive get combined as oneorgan, the liberty of the people get hampered because it leads to tyrannical exercise of these two organ.</w:t>
      </w:r>
    </w:p>
    <w:p w:rsidR="008C6BF9" w:rsidRPr="00A403AE" w:rsidRDefault="008C6BF9" w:rsidP="008C6BF9">
      <w:pPr>
        <w:pStyle w:val="ListParagraph"/>
        <w:numPr>
          <w:ilvl w:val="0"/>
          <w:numId w:val="41"/>
        </w:numPr>
        <w:spacing w:before="200" w:after="0" w:line="360" w:lineRule="auto"/>
        <w:jc w:val="both"/>
        <w:rPr>
          <w:rFonts w:ascii="Times New Roman" w:hAnsi="Times New Roman" w:cs="Times New Roman"/>
          <w:sz w:val="24"/>
        </w:rPr>
      </w:pPr>
      <w:r w:rsidRPr="00A403AE">
        <w:rPr>
          <w:rFonts w:ascii="Times New Roman" w:hAnsi="Times New Roman" w:cs="Times New Roman"/>
          <w:color w:val="000000" w:themeColor="text1"/>
          <w:sz w:val="24"/>
          <w:szCs w:val="24"/>
          <w:shd w:val="clear" w:color="auto" w:fill="FFFFFF"/>
        </w:rPr>
        <w:t>If the judiciary and legislative powers get combined, then the interpretation of law becomes meaningless as the lawmaker acts as the law interpreter and never accepts the errors of his law.</w:t>
      </w:r>
    </w:p>
    <w:p w:rsidR="008C6BF9" w:rsidRPr="00A403AE" w:rsidRDefault="008C6BF9" w:rsidP="008C6BF9">
      <w:pPr>
        <w:pStyle w:val="ListParagraph"/>
        <w:numPr>
          <w:ilvl w:val="0"/>
          <w:numId w:val="41"/>
        </w:numPr>
        <w:spacing w:before="200" w:after="0" w:line="360" w:lineRule="auto"/>
        <w:jc w:val="both"/>
        <w:rPr>
          <w:rFonts w:ascii="Times New Roman" w:hAnsi="Times New Roman" w:cs="Times New Roman"/>
          <w:sz w:val="24"/>
        </w:rPr>
      </w:pPr>
      <w:r w:rsidRPr="00A403AE">
        <w:rPr>
          <w:rFonts w:ascii="Times New Roman" w:hAnsi="Times New Roman" w:cs="Times New Roman"/>
          <w:color w:val="000000" w:themeColor="text1"/>
          <w:sz w:val="24"/>
          <w:szCs w:val="24"/>
          <w:shd w:val="clear" w:color="auto" w:fill="FFFFFF"/>
        </w:rPr>
        <w:t>If the judiciary combines with the executive, then the administration of justice would become faulty because then the executive becomes the judge.</w:t>
      </w:r>
    </w:p>
    <w:p w:rsidR="008C6BF9" w:rsidRPr="00A403AE" w:rsidRDefault="008C6BF9" w:rsidP="008C6BF9">
      <w:pPr>
        <w:pStyle w:val="ListParagraph"/>
        <w:numPr>
          <w:ilvl w:val="0"/>
          <w:numId w:val="41"/>
        </w:numPr>
        <w:spacing w:before="200" w:after="240" w:line="360" w:lineRule="auto"/>
        <w:jc w:val="both"/>
        <w:rPr>
          <w:rFonts w:ascii="Times New Roman" w:hAnsi="Times New Roman" w:cs="Times New Roman"/>
          <w:sz w:val="24"/>
        </w:rPr>
      </w:pPr>
      <w:r w:rsidRPr="00A403AE">
        <w:rPr>
          <w:rFonts w:ascii="Times New Roman" w:hAnsi="Times New Roman" w:cs="Times New Roman"/>
          <w:color w:val="000000" w:themeColor="text1"/>
          <w:sz w:val="24"/>
          <w:szCs w:val="24"/>
          <w:shd w:val="clear" w:color="auto" w:fill="FFFFFF"/>
        </w:rPr>
        <w:t>And if all three organs combined and the power are given to one organ, then the there will be no liberty.</w:t>
      </w:r>
    </w:p>
    <w:p w:rsidR="008C6BF9" w:rsidRPr="006B4E3B" w:rsidRDefault="008C6BF9" w:rsidP="008C6BF9">
      <w:pPr>
        <w:spacing w:after="240" w:line="360" w:lineRule="auto"/>
        <w:jc w:val="both"/>
        <w:rPr>
          <w:rFonts w:ascii="Times New Roman" w:hAnsi="Times New Roman" w:cs="Times New Roman"/>
          <w:color w:val="000000" w:themeColor="text1"/>
          <w:sz w:val="24"/>
          <w:szCs w:val="30"/>
          <w:shd w:val="clear" w:color="auto" w:fill="FFFFFF"/>
        </w:rPr>
      </w:pPr>
      <w:r w:rsidRPr="00880DBE">
        <w:rPr>
          <w:rFonts w:ascii="Times New Roman" w:hAnsi="Times New Roman" w:cs="Times New Roman"/>
          <w:color w:val="000000" w:themeColor="text1"/>
          <w:sz w:val="24"/>
          <w:szCs w:val="30"/>
          <w:shd w:val="clear" w:color="auto" w:fill="FFFFFF"/>
        </w:rPr>
        <w:t>As such, the three powers should not be pooled</w:t>
      </w:r>
      <w:r>
        <w:rPr>
          <w:rFonts w:ascii="Times New Roman" w:hAnsi="Times New Roman" w:cs="Times New Roman"/>
          <w:color w:val="000000" w:themeColor="text1"/>
          <w:sz w:val="24"/>
          <w:szCs w:val="30"/>
          <w:shd w:val="clear" w:color="auto" w:fill="FFFFFF"/>
        </w:rPr>
        <w:t xml:space="preserve"> and </w:t>
      </w:r>
      <w:r w:rsidRPr="00880DBE">
        <w:rPr>
          <w:rFonts w:ascii="Times New Roman" w:hAnsi="Times New Roman" w:cs="Times New Roman"/>
          <w:color w:val="000000" w:themeColor="text1"/>
          <w:sz w:val="24"/>
          <w:szCs w:val="30"/>
          <w:shd w:val="clear" w:color="auto" w:fill="FFFFFF"/>
        </w:rPr>
        <w:t xml:space="preserve">neither </w:t>
      </w:r>
      <w:r>
        <w:rPr>
          <w:rFonts w:ascii="Times New Roman" w:hAnsi="Times New Roman" w:cs="Times New Roman"/>
          <w:color w:val="000000" w:themeColor="text1"/>
          <w:sz w:val="24"/>
          <w:szCs w:val="30"/>
          <w:shd w:val="clear" w:color="auto" w:fill="FFFFFF"/>
        </w:rPr>
        <w:t>of</w:t>
      </w:r>
      <w:r w:rsidRPr="00880DBE">
        <w:rPr>
          <w:rFonts w:ascii="Times New Roman" w:hAnsi="Times New Roman" w:cs="Times New Roman"/>
          <w:color w:val="000000" w:themeColor="text1"/>
          <w:sz w:val="24"/>
          <w:szCs w:val="30"/>
          <w:shd w:val="clear" w:color="auto" w:fill="FFFFFF"/>
        </w:rPr>
        <w:t xml:space="preserve"> a single organ nor to two organs</w:t>
      </w:r>
      <w:r>
        <w:rPr>
          <w:rFonts w:ascii="Times New Roman" w:hAnsi="Times New Roman" w:cs="Times New Roman"/>
          <w:color w:val="000000" w:themeColor="text1"/>
          <w:sz w:val="24"/>
          <w:szCs w:val="30"/>
          <w:shd w:val="clear" w:color="auto" w:fill="FFFFFF"/>
        </w:rPr>
        <w:t xml:space="preserve"> should be given powers</w:t>
      </w:r>
      <w:r w:rsidRPr="00880DBE">
        <w:rPr>
          <w:rFonts w:ascii="Times New Roman" w:hAnsi="Times New Roman" w:cs="Times New Roman"/>
          <w:color w:val="000000" w:themeColor="text1"/>
          <w:sz w:val="24"/>
          <w:szCs w:val="30"/>
          <w:shd w:val="clear" w:color="auto" w:fill="FFFFFF"/>
        </w:rPr>
        <w:t>. These</w:t>
      </w:r>
      <w:r>
        <w:rPr>
          <w:rFonts w:ascii="Times New Roman" w:hAnsi="Times New Roman" w:cs="Times New Roman"/>
          <w:color w:val="000000" w:themeColor="text1"/>
          <w:sz w:val="24"/>
          <w:szCs w:val="30"/>
          <w:shd w:val="clear" w:color="auto" w:fill="FFFFFF"/>
        </w:rPr>
        <w:t xml:space="preserve"> divisional</w:t>
      </w:r>
      <w:r w:rsidRPr="00880DBE">
        <w:rPr>
          <w:rFonts w:ascii="Times New Roman" w:hAnsi="Times New Roman" w:cs="Times New Roman"/>
          <w:color w:val="000000" w:themeColor="text1"/>
          <w:sz w:val="24"/>
          <w:szCs w:val="30"/>
          <w:shd w:val="clear" w:color="auto" w:fill="FFFFFF"/>
        </w:rPr>
        <w:t xml:space="preserve"> three powers should be used by three distinct organs of the</w:t>
      </w:r>
      <w:r>
        <w:rPr>
          <w:rStyle w:val="FootnoteReference"/>
          <w:color w:val="000000" w:themeColor="text1"/>
          <w:szCs w:val="30"/>
          <w:shd w:val="clear" w:color="auto" w:fill="FFFFFF"/>
        </w:rPr>
        <w:footnoteReference w:id="6"/>
      </w:r>
      <w:r w:rsidRPr="00880DBE">
        <w:rPr>
          <w:rFonts w:ascii="Times New Roman" w:hAnsi="Times New Roman" w:cs="Times New Roman"/>
          <w:color w:val="000000" w:themeColor="text1"/>
          <w:sz w:val="24"/>
          <w:szCs w:val="30"/>
          <w:shd w:val="clear" w:color="auto" w:fill="FFFFFF"/>
        </w:rPr>
        <w:t xml:space="preserve"> government. Where it is essential for safeguarding the liberty of the </w:t>
      </w:r>
      <w:r w:rsidRPr="00880DBE">
        <w:rPr>
          <w:rFonts w:ascii="Times New Roman" w:hAnsi="Times New Roman" w:cs="Times New Roman"/>
          <w:color w:val="000000" w:themeColor="text1"/>
          <w:sz w:val="24"/>
          <w:szCs w:val="30"/>
          <w:shd w:val="clear" w:color="auto" w:fill="FFFFFF"/>
        </w:rPr>
        <w:lastRenderedPageBreak/>
        <w:t>people</w:t>
      </w:r>
      <w:r w:rsidRPr="00880DBE">
        <w:rPr>
          <w:rFonts w:ascii="Times New Roman" w:hAnsi="Times New Roman" w:cs="Times New Roman"/>
          <w:color w:val="424142"/>
          <w:sz w:val="24"/>
          <w:szCs w:val="30"/>
          <w:shd w:val="clear" w:color="auto" w:fill="FFFFFF"/>
        </w:rPr>
        <w:t xml:space="preserve">, </w:t>
      </w:r>
      <w:r w:rsidRPr="00880DBE">
        <w:rPr>
          <w:rFonts w:ascii="Times New Roman" w:hAnsi="Times New Roman" w:cs="Times New Roman"/>
          <w:color w:val="000000" w:themeColor="text1"/>
          <w:sz w:val="24"/>
          <w:szCs w:val="30"/>
          <w:shd w:val="clear" w:color="auto" w:fill="FFFFFF"/>
        </w:rPr>
        <w:t>but there is no democratic system exists with an absolute separation of powers. The powers and the responsibilities of the government intentionally overlap, they are too complex and interrelated.</w:t>
      </w:r>
    </w:p>
    <w:p w:rsidR="008C6BF9" w:rsidRPr="00170442" w:rsidRDefault="008C6BF9" w:rsidP="008C6BF9">
      <w:pPr>
        <w:pStyle w:val="Heading2"/>
        <w:rPr>
          <w:shd w:val="clear" w:color="auto" w:fill="FFFFFF"/>
        </w:rPr>
      </w:pPr>
      <w:bookmarkStart w:id="2" w:name="_Toc535014305"/>
      <w:r>
        <w:rPr>
          <w:shd w:val="clear" w:color="auto" w:fill="FFFFFF"/>
        </w:rPr>
        <w:t>Judicial sys</w:t>
      </w:r>
      <w:r w:rsidRPr="00170442">
        <w:rPr>
          <w:shd w:val="clear" w:color="auto" w:fill="FFFFFF"/>
        </w:rPr>
        <w:t>tem- india</w:t>
      </w:r>
      <w:bookmarkEnd w:id="2"/>
    </w:p>
    <w:p w:rsidR="008C6BF9" w:rsidRDefault="008C6BF9" w:rsidP="008C6BF9">
      <w:pPr>
        <w:spacing w:line="360" w:lineRule="auto"/>
        <w:jc w:val="both"/>
        <w:rPr>
          <w:rFonts w:ascii="Times New Roman" w:hAnsi="Times New Roman" w:cs="Times New Roman"/>
          <w:sz w:val="24"/>
        </w:rPr>
      </w:pPr>
    </w:p>
    <w:p w:rsidR="008C6BF9" w:rsidRDefault="008C6BF9" w:rsidP="008C6BF9">
      <w:pPr>
        <w:spacing w:line="360" w:lineRule="auto"/>
        <w:jc w:val="both"/>
        <w:rPr>
          <w:rFonts w:ascii="Times New Roman" w:hAnsi="Times New Roman" w:cs="Times New Roman"/>
          <w:sz w:val="24"/>
        </w:rPr>
      </w:pPr>
      <w:r w:rsidRPr="000770A4">
        <w:rPr>
          <w:rFonts w:ascii="Times New Roman" w:hAnsi="Times New Roman" w:cs="Times New Roman"/>
          <w:sz w:val="24"/>
        </w:rPr>
        <w:t>The nature of the democracy and development depends much on how the legal system conducts itself to sustain the overall socio-economic and political environment</w:t>
      </w:r>
      <w:r>
        <w:t xml:space="preserve">. </w:t>
      </w:r>
      <w:r>
        <w:rPr>
          <w:rStyle w:val="FootnoteReference"/>
        </w:rPr>
        <w:footnoteReference w:id="7"/>
      </w:r>
      <w:r w:rsidRPr="000770A4">
        <w:rPr>
          <w:rFonts w:ascii="Times New Roman" w:hAnsi="Times New Roman" w:cs="Times New Roman"/>
          <w:sz w:val="24"/>
        </w:rPr>
        <w:t>The legal system originates its authority from the Constitution and is deeply surrounded in the political system; the presence of judiciary authenticates the theory of separation of power wherein the other two organs, viz. legislature and executive stand relatively apart from it</w:t>
      </w:r>
      <w:r>
        <w:rPr>
          <w:rFonts w:ascii="Times New Roman" w:hAnsi="Times New Roman" w:cs="Times New Roman"/>
          <w:sz w:val="24"/>
        </w:rPr>
        <w:t>. It is the judiciary which remains independent and strong safeguarding the interests of the citizens by not allowing the other organs to go beyond the constitution</w:t>
      </w:r>
      <w:r>
        <w:rPr>
          <w:rStyle w:val="FootnoteReference"/>
        </w:rPr>
        <w:footnoteReference w:id="8"/>
      </w:r>
      <w:r>
        <w:rPr>
          <w:rFonts w:ascii="Times New Roman" w:hAnsi="Times New Roman" w:cs="Times New Roman"/>
          <w:sz w:val="24"/>
        </w:rPr>
        <w:t xml:space="preserve">. It acts a check on the arbitrariness and unconstitutionality of the legislature and the executive. </w:t>
      </w:r>
    </w:p>
    <w:p w:rsidR="008C6BF9" w:rsidRDefault="008C6BF9" w:rsidP="008C6BF9">
      <w:pPr>
        <w:spacing w:line="360" w:lineRule="auto"/>
        <w:jc w:val="both"/>
        <w:rPr>
          <w:rFonts w:ascii="Times New Roman" w:hAnsi="Times New Roman" w:cs="Times New Roman"/>
          <w:sz w:val="24"/>
        </w:rPr>
      </w:pPr>
      <w:r>
        <w:rPr>
          <w:rFonts w:ascii="Times New Roman" w:hAnsi="Times New Roman" w:cs="Times New Roman"/>
          <w:sz w:val="24"/>
        </w:rPr>
        <w:t>The Indian Judicial system is one of the oldest legal system in the world. It is received from the British after more than 200 years ago after their colonial rule and the same is the reason of Indian Legal system sharing similarities with the English Legal System</w:t>
      </w:r>
      <w:r>
        <w:rPr>
          <w:rStyle w:val="FootnoteReference"/>
        </w:rPr>
        <w:footnoteReference w:id="9"/>
      </w:r>
      <w:r>
        <w:rPr>
          <w:rFonts w:ascii="Times New Roman" w:hAnsi="Times New Roman" w:cs="Times New Roman"/>
          <w:sz w:val="24"/>
        </w:rPr>
        <w:t xml:space="preserve">. The basis of legal system is laid down by the Constitution and the judiciary derives its power from it. The Indian Constitution is the supreme law of the country and of course the fountain law of the nation. It has been adopted in 26 January, 1950 and it has the unique feature of being the longest written constitution of the world. It not only laid down the frame work of the judiciary but also defined the powers, functions, position, procedure and structure of various government branches at the State and Union level. It also prescribed the fundamental rights and duties for the citizens of the country. </w:t>
      </w:r>
    </w:p>
    <w:p w:rsidR="008C6BF9" w:rsidRDefault="008C6BF9" w:rsidP="008C6BF9">
      <w:pPr>
        <w:spacing w:line="360" w:lineRule="auto"/>
        <w:jc w:val="both"/>
        <w:rPr>
          <w:rFonts w:ascii="Times New Roman" w:hAnsi="Times New Roman" w:cs="Times New Roman"/>
          <w:sz w:val="24"/>
        </w:rPr>
      </w:pPr>
      <w:r>
        <w:rPr>
          <w:rFonts w:ascii="Times New Roman" w:hAnsi="Times New Roman" w:cs="Times New Roman"/>
          <w:sz w:val="24"/>
        </w:rPr>
        <w:t>The constitution has provided for the setting up of the single integrated system of courts to administer both Union and state laws.</w:t>
      </w:r>
      <w:r>
        <w:rPr>
          <w:rStyle w:val="FootnoteReference"/>
        </w:rPr>
        <w:footnoteReference w:id="10"/>
      </w:r>
      <w:r>
        <w:rPr>
          <w:rFonts w:ascii="Times New Roman" w:hAnsi="Times New Roman" w:cs="Times New Roman"/>
          <w:sz w:val="24"/>
        </w:rPr>
        <w:t xml:space="preserve"> The apex court of the country is the Supreme Court followed by the high courts which serve to one or more state, and then the subordinate courts consist of District Court at the district level. One of the main features of the Indian Judicial </w:t>
      </w:r>
      <w:r>
        <w:rPr>
          <w:rFonts w:ascii="Times New Roman" w:hAnsi="Times New Roman" w:cs="Times New Roman"/>
          <w:sz w:val="24"/>
        </w:rPr>
        <w:lastRenderedPageBreak/>
        <w:t>system is that it is a Common Law System. Common law system is based on the doctrine of Judicial precedent and where the lower courts must follow the decisions of the higher court and not on the statutory law. It has no basis, and thus it established and developed through the written opinions of the judges. Also our Judicial system consist of another feature is that it has been designed on the pattern of the adversarial system</w:t>
      </w:r>
      <w:r>
        <w:rPr>
          <w:rStyle w:val="FootnoteReference"/>
        </w:rPr>
        <w:footnoteReference w:id="11"/>
      </w:r>
      <w:r>
        <w:rPr>
          <w:rFonts w:ascii="Times New Roman" w:hAnsi="Times New Roman" w:cs="Times New Roman"/>
          <w:sz w:val="24"/>
        </w:rPr>
        <w:t>, which means conducting proceedings by having two sides and each side present its argument to a non-partial Judge who then give an order or judgment based upon the merits of the case.</w:t>
      </w:r>
    </w:p>
    <w:p w:rsidR="008C6BF9" w:rsidRPr="006B4E3B" w:rsidRDefault="008C6BF9" w:rsidP="008C6BF9">
      <w:pPr>
        <w:spacing w:line="360" w:lineRule="auto"/>
        <w:jc w:val="both"/>
        <w:rPr>
          <w:rFonts w:ascii="Times New Roman" w:hAnsi="Times New Roman" w:cs="Times New Roman"/>
          <w:sz w:val="28"/>
        </w:rPr>
      </w:pPr>
      <w:r w:rsidRPr="006B4E3B">
        <w:rPr>
          <w:rFonts w:ascii="Times New Roman" w:hAnsi="Times New Roman" w:cs="Times New Roman"/>
          <w:color w:val="000000"/>
          <w:sz w:val="24"/>
          <w:szCs w:val="23"/>
          <w:shd w:val="clear" w:color="auto" w:fill="FFFFFF"/>
        </w:rPr>
        <w:t>The status of the judiciary in a democratic society can hardly be overstated. Judiciary is a part of the self-governing practice. Judiciary not only controls justice</w:t>
      </w:r>
      <w:r>
        <w:rPr>
          <w:rStyle w:val="FootnoteReference"/>
          <w:color w:val="000000"/>
          <w:szCs w:val="23"/>
          <w:shd w:val="clear" w:color="auto" w:fill="FFFFFF"/>
        </w:rPr>
        <w:footnoteReference w:id="12"/>
      </w:r>
      <w:r w:rsidRPr="006B4E3B">
        <w:rPr>
          <w:rFonts w:ascii="Times New Roman" w:hAnsi="Times New Roman" w:cs="Times New Roman"/>
          <w:color w:val="000000"/>
          <w:sz w:val="24"/>
          <w:szCs w:val="23"/>
          <w:shd w:val="clear" w:color="auto" w:fill="FFFFFF"/>
        </w:rPr>
        <w:t>, it safeguards the rights of the nations and it acts as the linguist and protector of the Constitution. In many states, the judges enjoys the power of judicial review by asset of which the bench decides the statutory validity of the laws ratified or of the declaration issued. It can quash such laws and verdicts which are not lawful.</w:t>
      </w:r>
    </w:p>
    <w:p w:rsidR="008C6BF9" w:rsidRPr="007A7B74" w:rsidRDefault="008C6BF9" w:rsidP="008C6BF9">
      <w:pPr>
        <w:pStyle w:val="Heading2"/>
      </w:pPr>
      <w:bookmarkStart w:id="3" w:name="_Toc535014306"/>
      <w:r w:rsidRPr="007A7B74">
        <w:t>Role of judiciary</w:t>
      </w:r>
      <w:bookmarkEnd w:id="3"/>
    </w:p>
    <w:p w:rsidR="008C6BF9" w:rsidRDefault="008C6BF9" w:rsidP="008C6BF9">
      <w:pPr>
        <w:pStyle w:val="ListParagraph"/>
        <w:shd w:val="clear" w:color="auto" w:fill="FFFFFF"/>
        <w:spacing w:after="100" w:afterAutospacing="1" w:line="360" w:lineRule="auto"/>
        <w:ind w:left="0"/>
        <w:jc w:val="both"/>
        <w:rPr>
          <w:rFonts w:ascii="Times New Roman" w:eastAsia="Times New Roman" w:hAnsi="Times New Roman" w:cs="Times New Roman"/>
          <w:bCs/>
          <w:i/>
          <w:sz w:val="24"/>
          <w:szCs w:val="23"/>
        </w:rPr>
      </w:pPr>
    </w:p>
    <w:p w:rsidR="008C6BF9" w:rsidRPr="00170442" w:rsidRDefault="008C6BF9" w:rsidP="008C6BF9">
      <w:pPr>
        <w:pStyle w:val="ListParagraph"/>
        <w:shd w:val="clear" w:color="auto" w:fill="FFFFFF"/>
        <w:spacing w:after="100" w:afterAutospacing="1" w:line="360" w:lineRule="auto"/>
        <w:ind w:left="0"/>
        <w:jc w:val="both"/>
        <w:rPr>
          <w:rFonts w:ascii="Times New Roman" w:eastAsia="Times New Roman" w:hAnsi="Times New Roman" w:cs="Times New Roman"/>
          <w:i/>
          <w:sz w:val="24"/>
          <w:szCs w:val="23"/>
        </w:rPr>
      </w:pPr>
      <w:r w:rsidRPr="00170442">
        <w:rPr>
          <w:rFonts w:ascii="Times New Roman" w:eastAsia="Times New Roman" w:hAnsi="Times New Roman" w:cs="Times New Roman"/>
          <w:bCs/>
          <w:i/>
          <w:sz w:val="24"/>
          <w:szCs w:val="23"/>
        </w:rPr>
        <w:t>Prevention of violation of law:</w:t>
      </w:r>
    </w:p>
    <w:p w:rsidR="008C6BF9" w:rsidRPr="00AB2469" w:rsidRDefault="008C6BF9" w:rsidP="008C6BF9">
      <w:pPr>
        <w:shd w:val="clear" w:color="auto" w:fill="FFFFFF"/>
        <w:spacing w:before="240" w:after="100" w:afterAutospacing="1" w:line="360" w:lineRule="auto"/>
        <w:jc w:val="both"/>
        <w:rPr>
          <w:rFonts w:ascii="Times New Roman" w:eastAsia="Times New Roman" w:hAnsi="Times New Roman" w:cs="Times New Roman"/>
          <w:sz w:val="24"/>
          <w:szCs w:val="23"/>
        </w:rPr>
      </w:pPr>
      <w:r w:rsidRPr="00AB2469">
        <w:rPr>
          <w:rFonts w:ascii="Times New Roman" w:eastAsia="Times New Roman" w:hAnsi="Times New Roman" w:cs="Times New Roman"/>
          <w:sz w:val="24"/>
          <w:szCs w:val="23"/>
        </w:rPr>
        <w:t xml:space="preserve"> The judge perceives both sides and chooses whether there has been a disruption of the law. In the case of destruction of law, the judiciary institutes justice by providing compensation and grueling the offender.</w:t>
      </w:r>
      <w:r>
        <w:rPr>
          <w:rStyle w:val="FootnoteReference"/>
          <w:rFonts w:eastAsia="Times New Roman"/>
          <w:szCs w:val="23"/>
        </w:rPr>
        <w:footnoteReference w:id="13"/>
      </w:r>
    </w:p>
    <w:p w:rsidR="008C6BF9" w:rsidRPr="00170442" w:rsidRDefault="008C6BF9" w:rsidP="008C6BF9">
      <w:pPr>
        <w:pStyle w:val="ListParagraph"/>
        <w:shd w:val="clear" w:color="auto" w:fill="FFFFFF"/>
        <w:spacing w:before="100" w:beforeAutospacing="1" w:after="100" w:afterAutospacing="1" w:line="360" w:lineRule="auto"/>
        <w:ind w:left="0"/>
        <w:jc w:val="both"/>
        <w:rPr>
          <w:rFonts w:ascii="Times New Roman" w:eastAsia="Times New Roman" w:hAnsi="Times New Roman" w:cs="Times New Roman"/>
          <w:i/>
          <w:sz w:val="24"/>
          <w:szCs w:val="23"/>
        </w:rPr>
      </w:pPr>
      <w:r w:rsidRPr="00170442">
        <w:rPr>
          <w:rFonts w:ascii="Times New Roman" w:eastAsia="Times New Roman" w:hAnsi="Times New Roman" w:cs="Times New Roman"/>
          <w:bCs/>
          <w:i/>
          <w:sz w:val="24"/>
          <w:szCs w:val="23"/>
        </w:rPr>
        <w:t>Making of the new law</w:t>
      </w:r>
    </w:p>
    <w:p w:rsidR="008C6BF9" w:rsidRPr="00AB2469" w:rsidRDefault="008C6BF9" w:rsidP="008C6BF9">
      <w:pPr>
        <w:shd w:val="clear" w:color="auto" w:fill="FFFFFF"/>
        <w:spacing w:after="100" w:afterAutospacing="1" w:line="360" w:lineRule="auto"/>
        <w:jc w:val="both"/>
        <w:rPr>
          <w:rFonts w:ascii="Times New Roman" w:eastAsia="Times New Roman" w:hAnsi="Times New Roman" w:cs="Times New Roman"/>
          <w:sz w:val="24"/>
          <w:szCs w:val="23"/>
        </w:rPr>
      </w:pPr>
      <w:r w:rsidRPr="00AB2469">
        <w:rPr>
          <w:rFonts w:ascii="Times New Roman" w:eastAsia="Times New Roman" w:hAnsi="Times New Roman" w:cs="Times New Roman"/>
          <w:sz w:val="24"/>
          <w:szCs w:val="23"/>
        </w:rPr>
        <w:t>The adjudicators, by way of construing the existing laws, create new laws. The bench can follow standards established in preceding decisions; it can also override such precedents, and in so doing, makes new law.</w:t>
      </w:r>
    </w:p>
    <w:p w:rsidR="008C6BF9" w:rsidRPr="00170442" w:rsidRDefault="008C6BF9" w:rsidP="008C6BF9">
      <w:pPr>
        <w:pStyle w:val="ListParagraph"/>
        <w:shd w:val="clear" w:color="auto" w:fill="FFFFFF"/>
        <w:spacing w:before="100" w:beforeAutospacing="1" w:after="100" w:afterAutospacing="1" w:line="360" w:lineRule="auto"/>
        <w:ind w:left="0"/>
        <w:jc w:val="both"/>
        <w:rPr>
          <w:rFonts w:ascii="Times New Roman" w:eastAsia="Times New Roman" w:hAnsi="Times New Roman" w:cs="Times New Roman"/>
          <w:i/>
          <w:sz w:val="24"/>
          <w:szCs w:val="23"/>
        </w:rPr>
      </w:pPr>
      <w:r w:rsidRPr="00170442">
        <w:rPr>
          <w:rFonts w:ascii="Times New Roman" w:eastAsia="Times New Roman" w:hAnsi="Times New Roman" w:cs="Times New Roman"/>
          <w:bCs/>
          <w:i/>
          <w:sz w:val="24"/>
          <w:szCs w:val="23"/>
        </w:rPr>
        <w:t>Decides on constitutional questions</w:t>
      </w:r>
      <w:r w:rsidRPr="00170442">
        <w:rPr>
          <w:rFonts w:ascii="Times New Roman" w:eastAsia="Times New Roman" w:hAnsi="Times New Roman" w:cs="Times New Roman"/>
          <w:i/>
          <w:sz w:val="24"/>
          <w:szCs w:val="23"/>
        </w:rPr>
        <w:t xml:space="preserve">: </w:t>
      </w:r>
    </w:p>
    <w:p w:rsidR="008C6BF9" w:rsidRPr="00AB2469" w:rsidRDefault="008C6BF9" w:rsidP="008C6BF9">
      <w:pPr>
        <w:shd w:val="clear" w:color="auto" w:fill="FFFFFF"/>
        <w:spacing w:before="100" w:beforeAutospacing="1" w:after="100" w:afterAutospacing="1" w:line="360" w:lineRule="auto"/>
        <w:jc w:val="both"/>
        <w:rPr>
          <w:rFonts w:ascii="Times New Roman" w:eastAsia="Times New Roman" w:hAnsi="Times New Roman" w:cs="Times New Roman"/>
          <w:sz w:val="24"/>
          <w:szCs w:val="23"/>
        </w:rPr>
      </w:pPr>
      <w:r w:rsidRPr="00AB2469">
        <w:rPr>
          <w:rFonts w:ascii="Times New Roman" w:eastAsia="Times New Roman" w:hAnsi="Times New Roman" w:cs="Times New Roman"/>
          <w:sz w:val="24"/>
          <w:szCs w:val="23"/>
        </w:rPr>
        <w:t xml:space="preserve">The uppermost centralized Court, namely the Supreme Court, chooses legitimate questions. If there is any lawful conflict or quarrel between the Union and the States or between different </w:t>
      </w:r>
      <w:r w:rsidRPr="00AB2469">
        <w:rPr>
          <w:rFonts w:ascii="Times New Roman" w:eastAsia="Times New Roman" w:hAnsi="Times New Roman" w:cs="Times New Roman"/>
          <w:sz w:val="24"/>
          <w:szCs w:val="23"/>
        </w:rPr>
        <w:lastRenderedPageBreak/>
        <w:t>States, the clash is brought to the central Court who decides and performances as the protector of the central Constitution.</w:t>
      </w:r>
      <w:r>
        <w:rPr>
          <w:rStyle w:val="FootnoteReference"/>
          <w:rFonts w:eastAsia="Times New Roman"/>
          <w:szCs w:val="23"/>
        </w:rPr>
        <w:footnoteReference w:id="14"/>
      </w:r>
    </w:p>
    <w:p w:rsidR="008C6BF9" w:rsidRPr="00170442" w:rsidRDefault="008C6BF9" w:rsidP="008C6BF9">
      <w:pPr>
        <w:pStyle w:val="ListParagraph"/>
        <w:shd w:val="clear" w:color="auto" w:fill="FFFFFF"/>
        <w:spacing w:before="100" w:beforeAutospacing="1" w:after="100" w:afterAutospacing="1" w:line="360" w:lineRule="auto"/>
        <w:ind w:left="0"/>
        <w:jc w:val="both"/>
        <w:rPr>
          <w:rFonts w:ascii="Times New Roman" w:eastAsia="Times New Roman" w:hAnsi="Times New Roman" w:cs="Times New Roman"/>
          <w:sz w:val="24"/>
          <w:szCs w:val="23"/>
        </w:rPr>
      </w:pPr>
      <w:r w:rsidRPr="00170442">
        <w:rPr>
          <w:rFonts w:ascii="Times New Roman" w:eastAsia="Times New Roman" w:hAnsi="Times New Roman" w:cs="Times New Roman"/>
          <w:bCs/>
          <w:i/>
          <w:sz w:val="24"/>
          <w:szCs w:val="23"/>
        </w:rPr>
        <w:t>Interprets the Constitution and Laws</w:t>
      </w:r>
      <w:r w:rsidRPr="00170442">
        <w:rPr>
          <w:rFonts w:ascii="Times New Roman" w:eastAsia="Times New Roman" w:hAnsi="Times New Roman" w:cs="Times New Roman"/>
          <w:bCs/>
          <w:sz w:val="24"/>
          <w:szCs w:val="23"/>
        </w:rPr>
        <w:t>:</w:t>
      </w:r>
    </w:p>
    <w:p w:rsidR="008C6BF9" w:rsidRPr="00AB2469" w:rsidRDefault="008C6BF9" w:rsidP="008C6BF9">
      <w:pPr>
        <w:shd w:val="clear" w:color="auto" w:fill="FFFFFF"/>
        <w:spacing w:before="100" w:beforeAutospacing="1" w:after="100" w:afterAutospacing="1" w:line="360" w:lineRule="auto"/>
        <w:jc w:val="both"/>
        <w:rPr>
          <w:rFonts w:ascii="Times New Roman" w:eastAsia="Times New Roman" w:hAnsi="Times New Roman" w:cs="Times New Roman"/>
          <w:sz w:val="24"/>
          <w:szCs w:val="23"/>
        </w:rPr>
      </w:pPr>
      <w:r w:rsidRPr="00AB2469">
        <w:rPr>
          <w:rFonts w:ascii="Times New Roman" w:eastAsia="Times New Roman" w:hAnsi="Times New Roman" w:cs="Times New Roman"/>
          <w:sz w:val="24"/>
          <w:szCs w:val="23"/>
        </w:rPr>
        <w:t xml:space="preserve">In addition to decision, the accountability of </w:t>
      </w:r>
      <w:r>
        <w:rPr>
          <w:rFonts w:ascii="Times New Roman" w:eastAsia="Times New Roman" w:hAnsi="Times New Roman" w:cs="Times New Roman"/>
          <w:sz w:val="24"/>
          <w:szCs w:val="23"/>
        </w:rPr>
        <w:t>maintaining</w:t>
      </w:r>
      <w:r w:rsidRPr="00AB2469">
        <w:rPr>
          <w:rFonts w:ascii="Times New Roman" w:eastAsia="Times New Roman" w:hAnsi="Times New Roman" w:cs="Times New Roman"/>
          <w:sz w:val="24"/>
          <w:szCs w:val="23"/>
        </w:rPr>
        <w:t xml:space="preserve"> and construing the constitution and law respites on the judiciary</w:t>
      </w:r>
      <w:r>
        <w:rPr>
          <w:rStyle w:val="FootnoteReference"/>
          <w:rFonts w:eastAsia="Times New Roman"/>
          <w:szCs w:val="23"/>
        </w:rPr>
        <w:footnoteReference w:id="15"/>
      </w:r>
      <w:r w:rsidRPr="00AB2469">
        <w:rPr>
          <w:rFonts w:ascii="Times New Roman" w:eastAsia="Times New Roman" w:hAnsi="Times New Roman" w:cs="Times New Roman"/>
          <w:sz w:val="24"/>
          <w:szCs w:val="23"/>
        </w:rPr>
        <w:t>. We are in a constitution but the constitution is what the adjudicators say it is. But the Indian Court of law does not relish the enormous power in this area.</w:t>
      </w:r>
    </w:p>
    <w:p w:rsidR="008C6BF9" w:rsidRPr="00170442" w:rsidRDefault="008C6BF9" w:rsidP="008C6BF9">
      <w:pPr>
        <w:pStyle w:val="ListParagraph"/>
        <w:shd w:val="clear" w:color="auto" w:fill="FFFFFF"/>
        <w:spacing w:before="100" w:beforeAutospacing="1" w:after="100" w:afterAutospacing="1" w:line="360" w:lineRule="auto"/>
        <w:ind w:left="0"/>
        <w:jc w:val="both"/>
        <w:rPr>
          <w:rFonts w:ascii="Times New Roman" w:eastAsia="Times New Roman" w:hAnsi="Times New Roman" w:cs="Times New Roman"/>
          <w:i/>
          <w:sz w:val="24"/>
          <w:szCs w:val="23"/>
        </w:rPr>
      </w:pPr>
      <w:r w:rsidRPr="00170442">
        <w:rPr>
          <w:rFonts w:ascii="Times New Roman" w:eastAsia="Times New Roman" w:hAnsi="Times New Roman" w:cs="Times New Roman"/>
          <w:bCs/>
          <w:i/>
          <w:sz w:val="24"/>
          <w:szCs w:val="23"/>
        </w:rPr>
        <w:t>Administrative functions:</w:t>
      </w:r>
    </w:p>
    <w:p w:rsidR="008C6BF9" w:rsidRPr="00AB2469" w:rsidRDefault="008C6BF9" w:rsidP="008C6BF9">
      <w:pPr>
        <w:shd w:val="clear" w:color="auto" w:fill="FFFFFF"/>
        <w:spacing w:before="100" w:beforeAutospacing="1" w:after="100" w:afterAutospacing="1" w:line="360" w:lineRule="auto"/>
        <w:jc w:val="both"/>
        <w:rPr>
          <w:rFonts w:ascii="Times New Roman" w:eastAsia="Times New Roman" w:hAnsi="Times New Roman" w:cs="Times New Roman"/>
          <w:sz w:val="24"/>
          <w:szCs w:val="23"/>
        </w:rPr>
      </w:pPr>
      <w:r w:rsidRPr="00AB2469">
        <w:rPr>
          <w:rFonts w:ascii="Times New Roman" w:eastAsia="Times New Roman" w:hAnsi="Times New Roman" w:cs="Times New Roman"/>
          <w:sz w:val="24"/>
          <w:szCs w:val="23"/>
        </w:rPr>
        <w:t>The adjudicators perform firm decision-making functions. Appointments of officers and servants, conservation of records, management of staff etc. are accomplished by the judiciary. Superintendence over inferior courts is added task of the judiciary.</w:t>
      </w:r>
    </w:p>
    <w:p w:rsidR="008C6BF9" w:rsidRPr="00170442" w:rsidRDefault="008C6BF9" w:rsidP="008C6BF9">
      <w:pPr>
        <w:pStyle w:val="ListParagraph"/>
        <w:shd w:val="clear" w:color="auto" w:fill="FFFFFF"/>
        <w:spacing w:before="100" w:beforeAutospacing="1" w:after="100" w:afterAutospacing="1" w:line="360" w:lineRule="auto"/>
        <w:ind w:left="0"/>
        <w:jc w:val="both"/>
        <w:rPr>
          <w:rFonts w:ascii="Times New Roman" w:eastAsia="Times New Roman" w:hAnsi="Times New Roman" w:cs="Times New Roman"/>
          <w:i/>
          <w:sz w:val="24"/>
          <w:szCs w:val="23"/>
        </w:rPr>
      </w:pPr>
      <w:r w:rsidRPr="00170442">
        <w:rPr>
          <w:rFonts w:ascii="Times New Roman" w:eastAsia="Times New Roman" w:hAnsi="Times New Roman" w:cs="Times New Roman"/>
          <w:bCs/>
          <w:i/>
          <w:sz w:val="24"/>
          <w:szCs w:val="23"/>
        </w:rPr>
        <w:t>Advisory function:</w:t>
      </w:r>
    </w:p>
    <w:p w:rsidR="008C6BF9" w:rsidRPr="0023719B" w:rsidRDefault="008C6BF9" w:rsidP="008C6BF9">
      <w:pPr>
        <w:shd w:val="clear" w:color="auto" w:fill="FFFFFF"/>
        <w:spacing w:before="100" w:beforeAutospacing="1" w:after="100" w:afterAutospacing="1" w:line="360" w:lineRule="auto"/>
        <w:jc w:val="both"/>
        <w:rPr>
          <w:rFonts w:ascii="Times New Roman" w:eastAsia="Times New Roman" w:hAnsi="Times New Roman" w:cs="Times New Roman"/>
          <w:sz w:val="24"/>
          <w:szCs w:val="23"/>
        </w:rPr>
      </w:pPr>
      <w:r w:rsidRPr="00AB2469">
        <w:rPr>
          <w:rFonts w:ascii="Times New Roman" w:eastAsia="Times New Roman" w:hAnsi="Times New Roman" w:cs="Times New Roman"/>
          <w:sz w:val="24"/>
          <w:szCs w:val="23"/>
        </w:rPr>
        <w:t>The uppermost court of the nation sometimes gives guidance to the policymaking and the parliament on statutory points, if sought for. Thus, the Judiciary has advice-giving functions too. If it seems that a question of law or fact has ascended, it may be stated to the Courts for its guidance.</w:t>
      </w:r>
    </w:p>
    <w:p w:rsidR="008C6BF9" w:rsidRPr="00170442" w:rsidRDefault="008C6BF9" w:rsidP="008C6BF9">
      <w:pPr>
        <w:pStyle w:val="Heading2"/>
      </w:pPr>
      <w:bookmarkStart w:id="4" w:name="_Toc535014307"/>
      <w:r w:rsidRPr="00170442">
        <w:t>Judicial activisim</w:t>
      </w:r>
      <w:bookmarkEnd w:id="4"/>
    </w:p>
    <w:p w:rsidR="008C6BF9" w:rsidRDefault="008C6BF9" w:rsidP="008C6BF9">
      <w:pPr>
        <w:spacing w:line="360" w:lineRule="auto"/>
        <w:jc w:val="both"/>
        <w:rPr>
          <w:rFonts w:ascii="Times New Roman" w:hAnsi="Times New Roman" w:cs="Times New Roman"/>
          <w:sz w:val="24"/>
        </w:rPr>
      </w:pPr>
    </w:p>
    <w:p w:rsidR="008C6BF9" w:rsidRDefault="008C6BF9" w:rsidP="008C6BF9">
      <w:pPr>
        <w:spacing w:line="360" w:lineRule="auto"/>
        <w:jc w:val="both"/>
        <w:rPr>
          <w:rFonts w:ascii="Times New Roman" w:hAnsi="Times New Roman" w:cs="Times New Roman"/>
          <w:sz w:val="24"/>
        </w:rPr>
      </w:pPr>
      <w:r w:rsidRPr="00B76AD6">
        <w:rPr>
          <w:rFonts w:ascii="Times New Roman" w:hAnsi="Times New Roman" w:cs="Times New Roman"/>
          <w:sz w:val="24"/>
        </w:rPr>
        <w:t>Under the Indian Constitution, the State is under the prime responsibility to ensure justice, liberty, equality and fraternity in the country.</w:t>
      </w:r>
      <w:r w:rsidRPr="00B76AD6">
        <w:rPr>
          <w:rStyle w:val="FootnoteReference"/>
        </w:rPr>
        <w:footnoteReference w:id="16"/>
      </w:r>
      <w:r w:rsidRPr="00B76AD6">
        <w:rPr>
          <w:rFonts w:ascii="Times New Roman" w:hAnsi="Times New Roman" w:cs="Times New Roman"/>
          <w:sz w:val="24"/>
        </w:rPr>
        <w:t xml:space="preserve"> State is also under an obligation to protect the individual’s fundamental rights and also to implement the directive principles. Indian constitution has conferred inherent powers, of reviewing the state’s action on the courts, in order to restrain the state from escaping their responsibilities. Considering this context, the Indian judiciary is the guardian and the protector of the Indian constitution. Whenever its about the Constitutional duty, the Indian Judiciary has played active role in protecting the </w:t>
      </w:r>
      <w:r w:rsidRPr="00B76AD6">
        <w:rPr>
          <w:rFonts w:ascii="Times New Roman" w:hAnsi="Times New Roman" w:cs="Times New Roman"/>
          <w:sz w:val="24"/>
        </w:rPr>
        <w:lastRenderedPageBreak/>
        <w:t>individual’s right against the State’s unjust, unreasonable and unfair actions.</w:t>
      </w:r>
      <w:r>
        <w:rPr>
          <w:rStyle w:val="FootnoteReference"/>
        </w:rPr>
        <w:footnoteReference w:id="17"/>
      </w:r>
      <w:r>
        <w:rPr>
          <w:rFonts w:ascii="Times New Roman" w:hAnsi="Times New Roman" w:cs="Times New Roman"/>
          <w:sz w:val="24"/>
        </w:rPr>
        <w:t>The judicial activism in simpler way means,</w:t>
      </w:r>
      <w:r w:rsidRPr="008050A8">
        <w:rPr>
          <w:rFonts w:ascii="Times New Roman" w:hAnsi="Times New Roman" w:cs="Times New Roman"/>
          <w:sz w:val="24"/>
        </w:rPr>
        <w:t xml:space="preserve">when the Judiciary steps into the shoes of the Executive or the Legislature and </w:t>
      </w:r>
      <w:r>
        <w:rPr>
          <w:rFonts w:ascii="Times New Roman" w:hAnsi="Times New Roman" w:cs="Times New Roman"/>
          <w:sz w:val="24"/>
        </w:rPr>
        <w:t>venture</w:t>
      </w:r>
      <w:r w:rsidRPr="008050A8">
        <w:rPr>
          <w:rFonts w:ascii="Times New Roman" w:hAnsi="Times New Roman" w:cs="Times New Roman"/>
          <w:sz w:val="24"/>
        </w:rPr>
        <w:t xml:space="preserve"> on</w:t>
      </w:r>
      <w:r>
        <w:rPr>
          <w:rFonts w:ascii="Times New Roman" w:hAnsi="Times New Roman" w:cs="Times New Roman"/>
          <w:sz w:val="24"/>
        </w:rPr>
        <w:t>to</w:t>
      </w:r>
      <w:r w:rsidRPr="008050A8">
        <w:rPr>
          <w:rFonts w:ascii="Times New Roman" w:hAnsi="Times New Roman" w:cs="Times New Roman"/>
          <w:sz w:val="24"/>
        </w:rPr>
        <w:t xml:space="preserve"> the work of law-making rather than construing laws, it can be believed to be judicial activism</w:t>
      </w:r>
      <w:r>
        <w:rPr>
          <w:rFonts w:ascii="Times New Roman" w:hAnsi="Times New Roman" w:cs="Times New Roman"/>
          <w:sz w:val="24"/>
        </w:rPr>
        <w:t>.</w:t>
      </w:r>
    </w:p>
    <w:p w:rsidR="008C6BF9" w:rsidRDefault="008C6BF9" w:rsidP="008C6BF9">
      <w:pPr>
        <w:spacing w:line="360" w:lineRule="auto"/>
        <w:jc w:val="both"/>
        <w:rPr>
          <w:rFonts w:ascii="Times New Roman" w:hAnsi="Times New Roman" w:cs="Times New Roman"/>
          <w:color w:val="000000" w:themeColor="text1"/>
          <w:sz w:val="24"/>
        </w:rPr>
      </w:pPr>
      <w:r w:rsidRPr="000E2AD6">
        <w:rPr>
          <w:rFonts w:ascii="Times New Roman" w:hAnsi="Times New Roman" w:cs="Times New Roman"/>
          <w:color w:val="000000" w:themeColor="text1"/>
          <w:sz w:val="24"/>
        </w:rPr>
        <w:t xml:space="preserve">Black’s Law Dictionary defines judicial activism as: </w:t>
      </w:r>
    </w:p>
    <w:p w:rsidR="008C6BF9" w:rsidRPr="00170442" w:rsidRDefault="008C6BF9" w:rsidP="008C6BF9">
      <w:pPr>
        <w:spacing w:line="360" w:lineRule="auto"/>
        <w:jc w:val="both"/>
        <w:rPr>
          <w:rFonts w:ascii="Times New Roman" w:hAnsi="Times New Roman" w:cs="Times New Roman"/>
          <w:i/>
          <w:color w:val="000000" w:themeColor="text1"/>
          <w:sz w:val="24"/>
        </w:rPr>
      </w:pPr>
      <w:r w:rsidRPr="00170442">
        <w:rPr>
          <w:rFonts w:ascii="Times New Roman" w:hAnsi="Times New Roman" w:cs="Times New Roman"/>
          <w:i/>
          <w:color w:val="000000" w:themeColor="text1"/>
          <w:sz w:val="24"/>
        </w:rPr>
        <w:t xml:space="preserve">“a philosophy of judicial decision-making whereby judges allow their personal views about public policy, among other factors, to guide their decisions, usually with the suggestion that adherents of this philosophy tend to find constitutional violations and are willing to ignore precedent”. </w:t>
      </w:r>
    </w:p>
    <w:p w:rsidR="008C6BF9" w:rsidRDefault="008C6BF9" w:rsidP="008C6BF9">
      <w:pPr>
        <w:spacing w:line="360" w:lineRule="auto"/>
        <w:jc w:val="both"/>
        <w:rPr>
          <w:rFonts w:ascii="Roboto" w:hAnsi="Roboto"/>
          <w:color w:val="797979"/>
          <w:shd w:val="clear" w:color="auto" w:fill="FFFFFF"/>
        </w:rPr>
      </w:pPr>
      <w:r w:rsidRPr="006E51F0">
        <w:rPr>
          <w:rFonts w:ascii="Times New Roman" w:hAnsi="Times New Roman" w:cs="Times New Roman"/>
          <w:color w:val="000000" w:themeColor="text1"/>
          <w:sz w:val="24"/>
        </w:rPr>
        <w:t>Judicial activism occurs when the judges have power to evaluation the State action. Article 13 read with Articles 32 and 226 of the Indian Constitution gives the power of judicial review to the higher judiciary to declare, any legislative, executive or administrative action, void if it is in contravention with the Constitution. The power of judicial review is a basic struct</w:t>
      </w:r>
      <w:r>
        <w:rPr>
          <w:rFonts w:ascii="Times New Roman" w:hAnsi="Times New Roman" w:cs="Times New Roman"/>
          <w:color w:val="000000" w:themeColor="text1"/>
          <w:sz w:val="24"/>
        </w:rPr>
        <w:t>ure of the Indian Constitution.</w:t>
      </w:r>
      <w:r>
        <w:rPr>
          <w:rStyle w:val="FootnoteReference"/>
          <w:color w:val="000000" w:themeColor="text1"/>
        </w:rPr>
        <w:footnoteReference w:id="18"/>
      </w:r>
      <w:r w:rsidRPr="007923DC">
        <w:rPr>
          <w:rFonts w:ascii="Times New Roman" w:hAnsi="Times New Roman" w:cs="Times New Roman"/>
          <w:color w:val="000000" w:themeColor="text1"/>
          <w:sz w:val="24"/>
          <w:shd w:val="clear" w:color="auto" w:fill="FFFFFF"/>
        </w:rPr>
        <w:t>Judicial activism implies going beyond the normal constraints applied to jurists and the Constitution, which gives jurists the right to strike down any legislation or rule against the precedent if it goes against the Constitution</w:t>
      </w:r>
      <w:r>
        <w:rPr>
          <w:rFonts w:ascii="Roboto" w:hAnsi="Roboto"/>
          <w:color w:val="797979"/>
          <w:shd w:val="clear" w:color="auto" w:fill="FFFFFF"/>
        </w:rPr>
        <w:t>.</w:t>
      </w:r>
      <w:r w:rsidRPr="001F1C98">
        <w:rPr>
          <w:rStyle w:val="FootnoteReference"/>
          <w:rFonts w:ascii="Roboto" w:hAnsi="Roboto"/>
          <w:shd w:val="clear" w:color="auto" w:fill="FFFFFF"/>
        </w:rPr>
        <w:footnoteReference w:id="19"/>
      </w:r>
    </w:p>
    <w:p w:rsidR="008C6BF9" w:rsidRPr="007A7B74" w:rsidRDefault="008C6BF9" w:rsidP="008C6BF9">
      <w:pPr>
        <w:pStyle w:val="Heading2"/>
      </w:pPr>
      <w:bookmarkStart w:id="5" w:name="_Toc535014308"/>
      <w:r w:rsidRPr="007A7B74">
        <w:t>Origin of judicial activism</w:t>
      </w:r>
      <w:bookmarkEnd w:id="5"/>
    </w:p>
    <w:p w:rsidR="008C6BF9" w:rsidRDefault="008C6BF9" w:rsidP="008C6BF9">
      <w:pPr>
        <w:spacing w:line="360" w:lineRule="auto"/>
        <w:jc w:val="both"/>
        <w:rPr>
          <w:rFonts w:ascii="Times New Roman" w:hAnsi="Times New Roman" w:cs="Times New Roman"/>
          <w:sz w:val="24"/>
        </w:rPr>
      </w:pPr>
    </w:p>
    <w:p w:rsidR="008C6BF9" w:rsidRDefault="008C6BF9" w:rsidP="008C6BF9">
      <w:pPr>
        <w:spacing w:line="360" w:lineRule="auto"/>
        <w:jc w:val="both"/>
        <w:rPr>
          <w:rFonts w:ascii="Times New Roman" w:hAnsi="Times New Roman" w:cs="Times New Roman"/>
          <w:sz w:val="24"/>
        </w:rPr>
      </w:pPr>
      <w:r>
        <w:rPr>
          <w:rFonts w:ascii="Times New Roman" w:hAnsi="Times New Roman" w:cs="Times New Roman"/>
          <w:sz w:val="24"/>
        </w:rPr>
        <w:t>The term first originated in USA.</w:t>
      </w:r>
      <w:r>
        <w:rPr>
          <w:rStyle w:val="FootnoteReference"/>
        </w:rPr>
        <w:footnoteReference w:id="20"/>
      </w:r>
      <w:r w:rsidRPr="00815BB4">
        <w:rPr>
          <w:rFonts w:ascii="Times New Roman" w:hAnsi="Times New Roman" w:cs="Times New Roman"/>
          <w:sz w:val="24"/>
        </w:rPr>
        <w:t xml:space="preserve">For a very protracted time, the Indian judiciary had taken an orthodox attitude to the very concept of judicial activism. But </w:t>
      </w:r>
      <w:r>
        <w:rPr>
          <w:rFonts w:ascii="Times New Roman" w:hAnsi="Times New Roman" w:cs="Times New Roman"/>
          <w:sz w:val="24"/>
        </w:rPr>
        <w:t xml:space="preserve">after a certain period of time, it emerged, although </w:t>
      </w:r>
      <w:r w:rsidRPr="00815BB4">
        <w:rPr>
          <w:rFonts w:ascii="Times New Roman" w:hAnsi="Times New Roman" w:cs="Times New Roman"/>
          <w:sz w:val="24"/>
        </w:rPr>
        <w:t xml:space="preserve">Some </w:t>
      </w:r>
      <w:r>
        <w:rPr>
          <w:rFonts w:ascii="Times New Roman" w:hAnsi="Times New Roman" w:cs="Times New Roman"/>
          <w:sz w:val="24"/>
        </w:rPr>
        <w:t xml:space="preserve">are </w:t>
      </w:r>
      <w:r w:rsidRPr="00815BB4">
        <w:rPr>
          <w:rFonts w:ascii="Times New Roman" w:hAnsi="Times New Roman" w:cs="Times New Roman"/>
          <w:sz w:val="24"/>
        </w:rPr>
        <w:t>scattered and</w:t>
      </w:r>
      <w:r>
        <w:rPr>
          <w:rFonts w:ascii="Times New Roman" w:hAnsi="Times New Roman" w:cs="Times New Roman"/>
          <w:sz w:val="24"/>
        </w:rPr>
        <w:t xml:space="preserve"> some are</w:t>
      </w:r>
      <w:r w:rsidRPr="00815BB4">
        <w:rPr>
          <w:rFonts w:ascii="Times New Roman" w:hAnsi="Times New Roman" w:cs="Times New Roman"/>
          <w:sz w:val="24"/>
        </w:rPr>
        <w:t xml:space="preserve"> random incidents of judicial activism</w:t>
      </w:r>
      <w:r>
        <w:rPr>
          <w:rFonts w:ascii="Times New Roman" w:hAnsi="Times New Roman" w:cs="Times New Roman"/>
          <w:sz w:val="24"/>
        </w:rPr>
        <w:t xml:space="preserve"> which happened</w:t>
      </w:r>
      <w:r w:rsidRPr="00815BB4">
        <w:rPr>
          <w:rFonts w:ascii="Times New Roman" w:hAnsi="Times New Roman" w:cs="Times New Roman"/>
          <w:sz w:val="24"/>
        </w:rPr>
        <w:t xml:space="preserve"> from time to time.</w:t>
      </w:r>
    </w:p>
    <w:p w:rsidR="008C6BF9" w:rsidRDefault="008C6BF9" w:rsidP="008C6BF9">
      <w:pPr>
        <w:spacing w:line="360" w:lineRule="auto"/>
        <w:jc w:val="both"/>
        <w:rPr>
          <w:rFonts w:ascii="Times New Roman" w:hAnsi="Times New Roman" w:cs="Times New Roman"/>
          <w:sz w:val="24"/>
        </w:rPr>
      </w:pPr>
      <w:r>
        <w:rPr>
          <w:rFonts w:ascii="Times New Roman" w:hAnsi="Times New Roman" w:cs="Times New Roman"/>
          <w:sz w:val="24"/>
        </w:rPr>
        <w:t>T</w:t>
      </w:r>
      <w:r w:rsidRPr="00815BB4">
        <w:rPr>
          <w:rFonts w:ascii="Times New Roman" w:hAnsi="Times New Roman" w:cs="Times New Roman"/>
          <w:sz w:val="24"/>
        </w:rPr>
        <w:t xml:space="preserve">he history of judicial activism can be traced back to 1893 when </w:t>
      </w:r>
      <w:r w:rsidRPr="006B4288">
        <w:rPr>
          <w:rFonts w:ascii="Times New Roman" w:hAnsi="Times New Roman" w:cs="Times New Roman"/>
          <w:sz w:val="24"/>
          <w:u w:val="single"/>
        </w:rPr>
        <w:t>Justice Mehmood</w:t>
      </w:r>
      <w:r w:rsidRPr="00815BB4">
        <w:rPr>
          <w:rFonts w:ascii="Times New Roman" w:hAnsi="Times New Roman" w:cs="Times New Roman"/>
          <w:sz w:val="24"/>
        </w:rPr>
        <w:t xml:space="preserve"> of the Allahabad High Court delivered a dissenting decision which sowed the seed of activism in India. It was a case of an under-trial who could not have wherewithal for engaging a lawyer. So the question was whether the court could decide his case by barely looking at his papers. </w:t>
      </w:r>
      <w:r w:rsidRPr="006B4288">
        <w:rPr>
          <w:rFonts w:ascii="Times New Roman" w:hAnsi="Times New Roman" w:cs="Times New Roman"/>
          <w:sz w:val="24"/>
          <w:u w:val="single"/>
        </w:rPr>
        <w:t>Justice Mehmood</w:t>
      </w:r>
      <w:r w:rsidRPr="00815BB4">
        <w:rPr>
          <w:rFonts w:ascii="Times New Roman" w:hAnsi="Times New Roman" w:cs="Times New Roman"/>
          <w:sz w:val="24"/>
        </w:rPr>
        <w:t xml:space="preserve"> held that the prerequisite of the case being heard (as opposed to merely </w:t>
      </w:r>
      <w:r w:rsidRPr="00815BB4">
        <w:rPr>
          <w:rFonts w:ascii="Times New Roman" w:hAnsi="Times New Roman" w:cs="Times New Roman"/>
          <w:sz w:val="24"/>
        </w:rPr>
        <w:lastRenderedPageBreak/>
        <w:t>being read) would be fulfilled only when somebody speaks. So he has the broadest possible interpretation of the relevant law and laid the foundation stone of judicial activism in India.</w:t>
      </w:r>
      <w:r w:rsidRPr="003255B6">
        <w:rPr>
          <w:rFonts w:ascii="Times New Roman" w:hAnsi="Times New Roman" w:cs="Times New Roman"/>
          <w:sz w:val="24"/>
        </w:rPr>
        <w:t>The Supreme Court of India started off as a technocratic Court in the 1950’s but slowly started gaining more power through constitutional interpretation</w:t>
      </w:r>
      <w:r>
        <w:rPr>
          <w:rFonts w:ascii="Times New Roman" w:hAnsi="Times New Roman" w:cs="Times New Roman"/>
          <w:sz w:val="24"/>
        </w:rPr>
        <w:t>.</w:t>
      </w:r>
    </w:p>
    <w:p w:rsidR="008C6BF9" w:rsidRDefault="008C6BF9" w:rsidP="008C6BF9">
      <w:pPr>
        <w:spacing w:line="360" w:lineRule="auto"/>
        <w:jc w:val="both"/>
        <w:rPr>
          <w:rFonts w:ascii="Times New Roman" w:hAnsi="Times New Roman" w:cs="Times New Roman"/>
          <w:sz w:val="24"/>
        </w:rPr>
      </w:pPr>
      <w:r w:rsidRPr="006B4288">
        <w:rPr>
          <w:rFonts w:ascii="Times New Roman" w:hAnsi="Times New Roman" w:cs="Times New Roman"/>
          <w:sz w:val="24"/>
          <w:u w:val="single"/>
        </w:rPr>
        <w:t>Justice P.N Bhagwati</w:t>
      </w:r>
      <w:r>
        <w:rPr>
          <w:rFonts w:ascii="Times New Roman" w:hAnsi="Times New Roman" w:cs="Times New Roman"/>
          <w:sz w:val="24"/>
        </w:rPr>
        <w:t xml:space="preserve"> said that, in India there is no completion of discussion of public Interest Litigation without some reflection on the nature of Judicial Activism.</w:t>
      </w:r>
      <w:r>
        <w:rPr>
          <w:rStyle w:val="FootnoteReference"/>
        </w:rPr>
        <w:footnoteReference w:id="21"/>
      </w:r>
      <w:r w:rsidRPr="00D60BA3">
        <w:rPr>
          <w:rFonts w:ascii="Times New Roman" w:hAnsi="Times New Roman" w:cs="Times New Roman"/>
          <w:sz w:val="24"/>
        </w:rPr>
        <w:t xml:space="preserve">In </w:t>
      </w:r>
      <w:r w:rsidRPr="00326164">
        <w:rPr>
          <w:rFonts w:ascii="Times New Roman" w:hAnsi="Times New Roman" w:cs="Times New Roman"/>
          <w:i/>
          <w:sz w:val="24"/>
        </w:rPr>
        <w:t>A.K Gopalan v. State of Madras,</w:t>
      </w:r>
      <w:r>
        <w:rPr>
          <w:rStyle w:val="FootnoteReference"/>
        </w:rPr>
        <w:footnoteReference w:id="22"/>
      </w:r>
      <w:r w:rsidRPr="00D60BA3">
        <w:rPr>
          <w:rFonts w:ascii="Times New Roman" w:hAnsi="Times New Roman" w:cs="Times New Roman"/>
          <w:sz w:val="24"/>
        </w:rPr>
        <w:t xml:space="preserve"> the court declined an inviatation made on behalf of the petitioner, Mr. Gopalan, a communist leader who had been detained under a law of preventive detention, to read the provisions of the constitution liberally so as to give effects to the essence of the constitution rather than outstanding in the limits of its text. The court gave a thin building to words such as “personal liberty” &amp; “procedure established by law” controlled in Article 21 of the constitution</w:t>
      </w:r>
      <w:r>
        <w:rPr>
          <w:rFonts w:ascii="Times New Roman" w:hAnsi="Times New Roman" w:cs="Times New Roman"/>
          <w:sz w:val="24"/>
        </w:rPr>
        <w:t xml:space="preserve">. </w:t>
      </w:r>
    </w:p>
    <w:p w:rsidR="008C6BF9" w:rsidRDefault="008C6BF9" w:rsidP="008C6BF9">
      <w:pPr>
        <w:spacing w:line="360" w:lineRule="auto"/>
        <w:jc w:val="both"/>
        <w:rPr>
          <w:rFonts w:ascii="Times New Roman" w:hAnsi="Times New Roman" w:cs="Times New Roman"/>
          <w:sz w:val="24"/>
        </w:rPr>
      </w:pPr>
      <w:r>
        <w:rPr>
          <w:rFonts w:ascii="Times New Roman" w:hAnsi="Times New Roman" w:cs="Times New Roman"/>
          <w:sz w:val="24"/>
        </w:rPr>
        <w:t xml:space="preserve">The first act where the judicial activism got widespread recognition was the case of </w:t>
      </w:r>
      <w:r>
        <w:rPr>
          <w:rFonts w:ascii="Times New Roman" w:hAnsi="Times New Roman" w:cs="Times New Roman"/>
          <w:i/>
          <w:sz w:val="24"/>
        </w:rPr>
        <w:t>K</w:t>
      </w:r>
      <w:r w:rsidRPr="002B2E4E">
        <w:rPr>
          <w:rFonts w:ascii="Times New Roman" w:hAnsi="Times New Roman" w:cs="Times New Roman"/>
          <w:i/>
          <w:sz w:val="24"/>
        </w:rPr>
        <w:t>esvananda Bharti v. State of Kerala</w:t>
      </w:r>
      <w:r>
        <w:rPr>
          <w:rStyle w:val="FootnoteReference"/>
        </w:rPr>
        <w:footnoteReference w:id="23"/>
      </w:r>
      <w:r>
        <w:rPr>
          <w:rFonts w:ascii="Times New Roman" w:hAnsi="Times New Roman" w:cs="Times New Roman"/>
          <w:sz w:val="24"/>
        </w:rPr>
        <w:t>, where it has dealt with the concept of basic structure. And thus the bench of 13 judges by majority of 7:6 held that the parliament can amend the law and had wide powers to amend but that power cannot be used in an unlimited way to abridge, abrogate or destroy the basic structure of the constitution.</w:t>
      </w:r>
    </w:p>
    <w:p w:rsidR="008C6BF9" w:rsidRDefault="008C6BF9" w:rsidP="008C6BF9">
      <w:pPr>
        <w:spacing w:line="360" w:lineRule="auto"/>
        <w:jc w:val="both"/>
        <w:rPr>
          <w:rFonts w:ascii="Times New Roman" w:hAnsi="Times New Roman" w:cs="Times New Roman"/>
          <w:sz w:val="24"/>
        </w:rPr>
      </w:pPr>
      <w:r>
        <w:rPr>
          <w:rFonts w:ascii="Times New Roman" w:hAnsi="Times New Roman" w:cs="Times New Roman"/>
          <w:sz w:val="24"/>
        </w:rPr>
        <w:t xml:space="preserve">Similarly, in </w:t>
      </w:r>
      <w:r w:rsidRPr="002B2E4E">
        <w:rPr>
          <w:rFonts w:ascii="Times New Roman" w:hAnsi="Times New Roman" w:cs="Times New Roman"/>
          <w:i/>
          <w:sz w:val="24"/>
        </w:rPr>
        <w:t>Maneka Gandhi</w:t>
      </w:r>
      <w:r>
        <w:rPr>
          <w:rStyle w:val="FootnoteReference"/>
        </w:rPr>
        <w:footnoteReference w:id="24"/>
      </w:r>
      <w:r>
        <w:rPr>
          <w:rFonts w:ascii="Times New Roman" w:hAnsi="Times New Roman" w:cs="Times New Roman"/>
          <w:sz w:val="24"/>
        </w:rPr>
        <w:t xml:space="preserve"> case, two ground breaking changes i.e., the right to travel is a fundamental right and cannot be deprived except by procedure established by law. It then intrepretate the law and extend the scope of life and liberty by including travel right and holds that the principle of natural justice must apply in all cases. </w:t>
      </w:r>
    </w:p>
    <w:p w:rsidR="008C6BF9" w:rsidRDefault="008C6BF9" w:rsidP="008C6BF9">
      <w:pPr>
        <w:spacing w:line="360" w:lineRule="auto"/>
        <w:jc w:val="both"/>
        <w:rPr>
          <w:rFonts w:ascii="Times New Roman" w:hAnsi="Times New Roman" w:cs="Times New Roman"/>
          <w:color w:val="000000"/>
          <w:sz w:val="24"/>
          <w:shd w:val="clear" w:color="auto" w:fill="FFFFFF"/>
        </w:rPr>
      </w:pPr>
      <w:r w:rsidRPr="00362D7A">
        <w:rPr>
          <w:rFonts w:ascii="Times New Roman" w:hAnsi="Times New Roman" w:cs="Times New Roman"/>
          <w:color w:val="000000"/>
          <w:sz w:val="24"/>
          <w:shd w:val="clear" w:color="auto" w:fill="FFFFFF"/>
        </w:rPr>
        <w:t>In the </w:t>
      </w:r>
      <w:r w:rsidRPr="00362D7A">
        <w:rPr>
          <w:rStyle w:val="Emphasis"/>
          <w:rFonts w:ascii="Times New Roman" w:hAnsi="Times New Roman" w:cs="Times New Roman"/>
          <w:color w:val="000000"/>
          <w:sz w:val="24"/>
          <w:shd w:val="clear" w:color="auto" w:fill="FFFFFF"/>
        </w:rPr>
        <w:t>Bhagalpur Blinding case</w:t>
      </w:r>
      <w:r w:rsidRPr="00362D7A">
        <w:rPr>
          <w:rFonts w:ascii="Times New Roman" w:hAnsi="Times New Roman" w:cs="Times New Roman"/>
          <w:color w:val="000000"/>
          <w:sz w:val="24"/>
          <w:shd w:val="clear" w:color="auto" w:fill="FFFFFF"/>
        </w:rPr>
        <w:t>(Khatri (II) v State of Bihar</w:t>
      </w:r>
      <w:r>
        <w:rPr>
          <w:rFonts w:ascii="Times New Roman" w:hAnsi="Times New Roman" w:cs="Times New Roman"/>
          <w:sz w:val="24"/>
          <w:shd w:val="clear" w:color="auto" w:fill="FFFFFF"/>
        </w:rPr>
        <w:t>)</w:t>
      </w:r>
      <w:r>
        <w:rPr>
          <w:rStyle w:val="FootnoteReference"/>
          <w:shd w:val="clear" w:color="auto" w:fill="FFFFFF"/>
        </w:rPr>
        <w:footnoteReference w:id="25"/>
      </w:r>
      <w:r w:rsidRPr="00362D7A">
        <w:rPr>
          <w:rFonts w:ascii="Times New Roman" w:hAnsi="Times New Roman" w:cs="Times New Roman"/>
          <w:color w:val="000000"/>
          <w:sz w:val="24"/>
          <w:shd w:val="clear" w:color="auto" w:fill="FFFFFF"/>
        </w:rPr>
        <w:t xml:space="preserve">,  it was held that Article 21 comprised the right to free legal aid to the deprived and the poor and the right to be denoted by a lawyer. It was also held that the right to be </w:t>
      </w:r>
      <w:r>
        <w:rPr>
          <w:rFonts w:ascii="Times New Roman" w:hAnsi="Times New Roman" w:cs="Times New Roman"/>
          <w:color w:val="000000"/>
          <w:sz w:val="24"/>
          <w:shd w:val="clear" w:color="auto" w:fill="FFFFFF"/>
        </w:rPr>
        <w:t>presented</w:t>
      </w:r>
      <w:r w:rsidRPr="00362D7A">
        <w:rPr>
          <w:rFonts w:ascii="Times New Roman" w:hAnsi="Times New Roman" w:cs="Times New Roman"/>
          <w:color w:val="000000"/>
          <w:sz w:val="24"/>
          <w:shd w:val="clear" w:color="auto" w:fill="FFFFFF"/>
        </w:rPr>
        <w:t xml:space="preserve"> before a magistrate </w:t>
      </w:r>
      <w:r w:rsidRPr="0023719B">
        <w:rPr>
          <w:rFonts w:ascii="Times New Roman" w:hAnsi="Times New Roman" w:cs="Times New Roman"/>
          <w:color w:val="000000"/>
          <w:sz w:val="24"/>
          <w:szCs w:val="24"/>
          <w:shd w:val="clear" w:color="auto" w:fill="FFFFFF"/>
        </w:rPr>
        <w:t>within</w:t>
      </w:r>
      <w:r w:rsidRPr="00362D7A">
        <w:rPr>
          <w:rFonts w:ascii="Times New Roman" w:hAnsi="Times New Roman" w:cs="Times New Roman"/>
          <w:color w:val="000000"/>
          <w:sz w:val="24"/>
          <w:shd w:val="clear" w:color="auto" w:fill="FFFFFF"/>
        </w:rPr>
        <w:t xml:space="preserve"> 24 hours of arrest must be carefully monitored.</w:t>
      </w:r>
    </w:p>
    <w:p w:rsidR="008C6BF9" w:rsidRDefault="008C6BF9" w:rsidP="008C6BF9">
      <w:pPr>
        <w:pStyle w:val="Heading2"/>
        <w:rPr>
          <w:shd w:val="clear" w:color="auto" w:fill="FFFFFF"/>
        </w:rPr>
      </w:pPr>
      <w:bookmarkStart w:id="6" w:name="_Toc535014309"/>
    </w:p>
    <w:p w:rsidR="008C6BF9" w:rsidRPr="00170442" w:rsidRDefault="008C6BF9" w:rsidP="008C6BF9">
      <w:pPr>
        <w:pStyle w:val="Heading2"/>
        <w:rPr>
          <w:shd w:val="clear" w:color="auto" w:fill="FFFFFF"/>
        </w:rPr>
      </w:pPr>
      <w:r w:rsidRPr="00170442">
        <w:rPr>
          <w:shd w:val="clear" w:color="auto" w:fill="FFFFFF"/>
        </w:rPr>
        <w:t>POST EMERGENCY ACTIVISM</w:t>
      </w:r>
      <w:bookmarkEnd w:id="6"/>
    </w:p>
    <w:p w:rsidR="008C6BF9" w:rsidRDefault="008C6BF9" w:rsidP="008C6BF9">
      <w:pPr>
        <w:spacing w:line="360" w:lineRule="auto"/>
        <w:jc w:val="both"/>
        <w:rPr>
          <w:rFonts w:ascii="Times New Roman" w:hAnsi="Times New Roman" w:cs="Times New Roman"/>
          <w:color w:val="000000"/>
          <w:sz w:val="24"/>
          <w:shd w:val="clear" w:color="auto" w:fill="FFFFFF"/>
        </w:rPr>
      </w:pPr>
    </w:p>
    <w:p w:rsidR="008C6BF9" w:rsidRDefault="008C6BF9" w:rsidP="008C6BF9">
      <w:pPr>
        <w:spacing w:line="360" w:lineRule="auto"/>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xml:space="preserve">Post emergency judicial activism grew out of the realization that narrow construction of constitutional provision like Article 21 in </w:t>
      </w:r>
      <w:r w:rsidRPr="0023719B">
        <w:rPr>
          <w:rFonts w:ascii="Times New Roman" w:hAnsi="Times New Roman" w:cs="Times New Roman"/>
          <w:i/>
          <w:color w:val="000000"/>
          <w:sz w:val="24"/>
          <w:shd w:val="clear" w:color="auto" w:fill="FFFFFF"/>
        </w:rPr>
        <w:t>A.K Gopalan v. State of Madras</w:t>
      </w:r>
      <w:r>
        <w:rPr>
          <w:rStyle w:val="FootnoteReference"/>
          <w:color w:val="000000"/>
          <w:shd w:val="clear" w:color="auto" w:fill="FFFFFF"/>
        </w:rPr>
        <w:footnoteReference w:id="26"/>
      </w:r>
      <w:r>
        <w:rPr>
          <w:rFonts w:ascii="Times New Roman" w:hAnsi="Times New Roman" w:cs="Times New Roman"/>
          <w:color w:val="000000"/>
          <w:sz w:val="24"/>
          <w:shd w:val="clear" w:color="auto" w:fill="FFFFFF"/>
        </w:rPr>
        <w:t xml:space="preserve"> was contradicting the court’s liberal stance in the basic structure cases. If the court had planned a more positive role for the aforementioned in Indian democracy through the basic structure doctrine, it could no last longer to accept a positivistic role while interpretating other provisions of the constitution. The legal positivism of the court helped the political dissenters and the property owners over the economic reformers. The small man could not manage to pay for the luxury of the court’s legal review.</w:t>
      </w:r>
    </w:p>
    <w:p w:rsidR="008C6BF9" w:rsidRPr="0023719B" w:rsidRDefault="008C6BF9" w:rsidP="008C6BF9">
      <w:pPr>
        <w:spacing w:line="360" w:lineRule="auto"/>
        <w:jc w:val="both"/>
        <w:rPr>
          <w:rFonts w:ascii="Times New Roman" w:hAnsi="Times New Roman" w:cs="Times New Roman"/>
          <w:color w:val="000000"/>
          <w:sz w:val="32"/>
          <w:shd w:val="clear" w:color="auto" w:fill="FFFFFF"/>
        </w:rPr>
      </w:pPr>
      <w:r w:rsidRPr="0023719B">
        <w:rPr>
          <w:rFonts w:ascii="Times New Roman" w:hAnsi="Times New Roman" w:cs="Times New Roman"/>
          <w:sz w:val="24"/>
        </w:rPr>
        <w:t>The Court used judicial activism in an attempt to reinstate the image of the Court and to increase its political power vis-a-vis other organs of governmen</w:t>
      </w:r>
      <w:r>
        <w:rPr>
          <w:rFonts w:ascii="Times New Roman" w:hAnsi="Times New Roman" w:cs="Times New Roman"/>
          <w:sz w:val="24"/>
        </w:rPr>
        <w:t>t</w:t>
      </w:r>
      <w:r w:rsidRPr="0023719B">
        <w:rPr>
          <w:rFonts w:ascii="Bauhaus 93" w:hAnsi="Bauhaus 93" w:cs="Times New Roman"/>
          <w:sz w:val="24"/>
        </w:rPr>
        <w:t xml:space="preserve">. </w:t>
      </w:r>
      <w:r w:rsidRPr="0023719B">
        <w:rPr>
          <w:rFonts w:ascii="Times New Roman" w:hAnsi="Times New Roman" w:cs="Times New Roman"/>
          <w:sz w:val="24"/>
        </w:rPr>
        <w:t>A court gains strength only by carving a niche for itself in the minds of the people. A court must give the impression to the people as their guardian.</w:t>
      </w:r>
      <w:r>
        <w:rPr>
          <w:rStyle w:val="FootnoteReference"/>
        </w:rPr>
        <w:footnoteReference w:id="27"/>
      </w:r>
      <w:r w:rsidRPr="0023719B">
        <w:rPr>
          <w:rFonts w:ascii="Times New Roman" w:hAnsi="Times New Roman" w:cs="Times New Roman"/>
          <w:sz w:val="24"/>
        </w:rPr>
        <w:t xml:space="preserve"> It must not only be, but also must look to be independent, ethical, and capable of attaining results.</w:t>
      </w:r>
    </w:p>
    <w:p w:rsidR="008C6BF9" w:rsidRDefault="008C6BF9" w:rsidP="008C6BF9">
      <w:pPr>
        <w:pStyle w:val="Heading2"/>
        <w:rPr>
          <w:shd w:val="clear" w:color="auto" w:fill="FFFFFF"/>
        </w:rPr>
      </w:pPr>
      <w:bookmarkStart w:id="7" w:name="_Toc535014310"/>
    </w:p>
    <w:p w:rsidR="008C6BF9" w:rsidRPr="00170442" w:rsidRDefault="008C6BF9" w:rsidP="008C6BF9">
      <w:pPr>
        <w:pStyle w:val="Heading2"/>
        <w:rPr>
          <w:shd w:val="clear" w:color="auto" w:fill="FFFFFF"/>
        </w:rPr>
      </w:pPr>
      <w:r w:rsidRPr="00170442">
        <w:rPr>
          <w:shd w:val="clear" w:color="auto" w:fill="FFFFFF"/>
        </w:rPr>
        <w:t>Need for judicial activism</w:t>
      </w:r>
      <w:bookmarkEnd w:id="7"/>
    </w:p>
    <w:p w:rsidR="008C6BF9" w:rsidRDefault="008C6BF9" w:rsidP="008C6BF9">
      <w:pPr>
        <w:spacing w:line="360" w:lineRule="auto"/>
        <w:jc w:val="both"/>
        <w:rPr>
          <w:rFonts w:ascii="Times New Roman" w:hAnsi="Times New Roman" w:cs="Times New Roman"/>
          <w:sz w:val="24"/>
          <w:szCs w:val="27"/>
          <w:shd w:val="clear" w:color="auto" w:fill="FFFFFF"/>
        </w:rPr>
      </w:pPr>
    </w:p>
    <w:p w:rsidR="008C6BF9" w:rsidRDefault="008C6BF9" w:rsidP="008C6BF9">
      <w:pPr>
        <w:spacing w:line="360" w:lineRule="auto"/>
        <w:jc w:val="both"/>
        <w:rPr>
          <w:rFonts w:ascii="Georgia" w:hAnsi="Georgia"/>
          <w:sz w:val="24"/>
          <w:szCs w:val="27"/>
          <w:shd w:val="clear" w:color="auto" w:fill="FFFFFF"/>
        </w:rPr>
      </w:pPr>
      <w:r w:rsidRPr="00236FED">
        <w:rPr>
          <w:rFonts w:ascii="Times New Roman" w:hAnsi="Times New Roman" w:cs="Times New Roman"/>
          <w:sz w:val="24"/>
          <w:szCs w:val="27"/>
          <w:shd w:val="clear" w:color="auto" w:fill="FFFFFF"/>
        </w:rPr>
        <w:t>Basically, this means when the judges intertwine their own personal feelings into a sentence or conviction, instead of abiding by the existing laws</w:t>
      </w:r>
      <w:r w:rsidRPr="00236FED">
        <w:rPr>
          <w:rFonts w:ascii="Arial" w:hAnsi="Arial" w:cs="Arial"/>
          <w:sz w:val="27"/>
          <w:szCs w:val="27"/>
          <w:shd w:val="clear" w:color="auto" w:fill="FFFFFF"/>
        </w:rPr>
        <w:t xml:space="preserve">. </w:t>
      </w:r>
      <w:r w:rsidRPr="00236FED">
        <w:rPr>
          <w:rFonts w:ascii="Times New Roman" w:hAnsi="Times New Roman" w:cs="Times New Roman"/>
          <w:sz w:val="24"/>
          <w:szCs w:val="27"/>
          <w:shd w:val="clear" w:color="auto" w:fill="FFFFFF"/>
        </w:rPr>
        <w:t>The need for Judicial Activism arises because sometimes it provides a system of checks and balances to other government branches. The symbol of a great nation is its establishments. The stouter the aptitude of these institutions to support and reservation fundamental values, the better the country would be.</w:t>
      </w:r>
      <w:r>
        <w:rPr>
          <w:rStyle w:val="FootnoteReference"/>
          <w:szCs w:val="27"/>
          <w:shd w:val="clear" w:color="auto" w:fill="FFFFFF"/>
        </w:rPr>
        <w:footnoteReference w:id="28"/>
      </w:r>
      <w:r w:rsidRPr="00236FED">
        <w:rPr>
          <w:rFonts w:ascii="Georgia" w:hAnsi="Georgia"/>
          <w:sz w:val="24"/>
          <w:szCs w:val="27"/>
          <w:shd w:val="clear" w:color="auto" w:fill="FFFFFF"/>
        </w:rPr>
        <w:t> </w:t>
      </w:r>
    </w:p>
    <w:p w:rsidR="008C6BF9" w:rsidRPr="00236FED" w:rsidRDefault="008C6BF9" w:rsidP="008C6BF9">
      <w:pPr>
        <w:spacing w:line="360" w:lineRule="auto"/>
        <w:jc w:val="both"/>
        <w:rPr>
          <w:rFonts w:ascii="Times New Roman" w:hAnsi="Times New Roman" w:cs="Times New Roman"/>
          <w:sz w:val="24"/>
          <w:szCs w:val="27"/>
          <w:shd w:val="clear" w:color="auto" w:fill="FFFFFF"/>
        </w:rPr>
      </w:pPr>
      <w:r w:rsidRPr="00236FED">
        <w:rPr>
          <w:rFonts w:ascii="Times New Roman" w:hAnsi="Times New Roman" w:cs="Times New Roman"/>
          <w:sz w:val="24"/>
          <w:szCs w:val="27"/>
          <w:shd w:val="clear" w:color="auto" w:fill="FFFFFF"/>
        </w:rPr>
        <w:t>When comes to the sensitive issues which need a care so that it can be handle properly, it provides judges opinion when law fails there. By providing judges this opportunity, it provides them their personal voice to be raised against the unjust and thus, making judicial active.</w:t>
      </w:r>
      <w:r w:rsidRPr="00236FED">
        <w:rPr>
          <w:rFonts w:ascii="Arial" w:hAnsi="Arial" w:cs="Arial"/>
          <w:sz w:val="27"/>
          <w:szCs w:val="27"/>
          <w:shd w:val="clear" w:color="auto" w:fill="FFFFFF"/>
        </w:rPr>
        <w:t> </w:t>
      </w:r>
      <w:r w:rsidRPr="00236FED">
        <w:rPr>
          <w:rFonts w:ascii="Times New Roman" w:hAnsi="Times New Roman" w:cs="Times New Roman"/>
          <w:sz w:val="24"/>
          <w:szCs w:val="27"/>
          <w:shd w:val="clear" w:color="auto" w:fill="FFFFFF"/>
        </w:rPr>
        <w:t xml:space="preserve">When this happens, then a phase come where the justice is provided to every </w:t>
      </w:r>
      <w:r w:rsidRPr="00236FED">
        <w:rPr>
          <w:rFonts w:ascii="Times New Roman" w:hAnsi="Times New Roman" w:cs="Times New Roman"/>
          <w:sz w:val="24"/>
          <w:szCs w:val="27"/>
          <w:shd w:val="clear" w:color="auto" w:fill="FFFFFF"/>
        </w:rPr>
        <w:lastRenderedPageBreak/>
        <w:t>individual and thus creating a trust on the judiciary and thus the duty of the judges will be accomplished.</w:t>
      </w:r>
    </w:p>
    <w:p w:rsidR="008C6BF9" w:rsidRDefault="008C6BF9" w:rsidP="008C6BF9">
      <w:pPr>
        <w:spacing w:line="360" w:lineRule="auto"/>
        <w:jc w:val="both"/>
        <w:rPr>
          <w:rStyle w:val="Emphasis"/>
          <w:rFonts w:ascii="Times New Roman" w:hAnsi="Times New Roman" w:cs="Times New Roman"/>
          <w:i w:val="0"/>
          <w:sz w:val="24"/>
        </w:rPr>
      </w:pPr>
      <w:r w:rsidRPr="00236FED">
        <w:rPr>
          <w:rFonts w:ascii="Times New Roman" w:hAnsi="Times New Roman" w:cs="Times New Roman"/>
          <w:sz w:val="24"/>
          <w:szCs w:val="27"/>
          <w:shd w:val="clear" w:color="auto" w:fill="FFFFFF"/>
        </w:rPr>
        <w:t>The courts cannot endure silent spectators when laws are not imposed and accordingly, fundamentally rights are dishonored. If the Judiciary does not intervene, it w</w:t>
      </w:r>
      <w:r>
        <w:rPr>
          <w:rFonts w:ascii="Times New Roman" w:hAnsi="Times New Roman" w:cs="Times New Roman"/>
          <w:sz w:val="24"/>
          <w:szCs w:val="27"/>
          <w:shd w:val="clear" w:color="auto" w:fill="FFFFFF"/>
        </w:rPr>
        <w:t xml:space="preserve">ould be an inactive Judiciary. This </w:t>
      </w:r>
      <w:r w:rsidRPr="00236FED">
        <w:rPr>
          <w:rFonts w:ascii="Times New Roman" w:hAnsi="Times New Roman" w:cs="Times New Roman"/>
          <w:sz w:val="24"/>
          <w:szCs w:val="27"/>
          <w:shd w:val="clear" w:color="auto" w:fill="FFFFFF"/>
        </w:rPr>
        <w:t xml:space="preserve">would </w:t>
      </w:r>
      <w:r>
        <w:rPr>
          <w:rFonts w:ascii="Times New Roman" w:hAnsi="Times New Roman" w:cs="Times New Roman"/>
          <w:sz w:val="24"/>
          <w:szCs w:val="27"/>
          <w:shd w:val="clear" w:color="auto" w:fill="FFFFFF"/>
        </w:rPr>
        <w:t>be ca</w:t>
      </w:r>
      <w:r w:rsidRPr="00236FED">
        <w:rPr>
          <w:rFonts w:ascii="Times New Roman" w:hAnsi="Times New Roman" w:cs="Times New Roman"/>
          <w:sz w:val="24"/>
          <w:szCs w:val="27"/>
          <w:shd w:val="clear" w:color="auto" w:fill="FFFFFF"/>
        </w:rPr>
        <w:t>l</w:t>
      </w:r>
      <w:r>
        <w:rPr>
          <w:rFonts w:ascii="Times New Roman" w:hAnsi="Times New Roman" w:cs="Times New Roman"/>
          <w:sz w:val="24"/>
          <w:szCs w:val="27"/>
          <w:shd w:val="clear" w:color="auto" w:fill="FFFFFF"/>
        </w:rPr>
        <w:t>led as</w:t>
      </w:r>
      <w:r w:rsidRPr="00236FED">
        <w:rPr>
          <w:rFonts w:ascii="Times New Roman" w:hAnsi="Times New Roman" w:cs="Times New Roman"/>
          <w:sz w:val="24"/>
          <w:szCs w:val="27"/>
          <w:shd w:val="clear" w:color="auto" w:fill="FFFFFF"/>
        </w:rPr>
        <w:t>it judicial refraining and not judicial restraint.</w:t>
      </w:r>
      <w:r w:rsidRPr="00236FED">
        <w:rPr>
          <w:rStyle w:val="Emphasis"/>
          <w:rFonts w:ascii="Times New Roman" w:hAnsi="Times New Roman" w:cs="Times New Roman"/>
          <w:sz w:val="24"/>
        </w:rPr>
        <w:t>In an atmosphere of unease caused by jibes at judicial activism by the executive and legislature, a sitting Supreme Court </w:t>
      </w:r>
      <w:hyperlink r:id="rId8" w:tgtFrame="_blank" w:history="1">
        <w:r w:rsidRPr="00236FED">
          <w:rPr>
            <w:rStyle w:val="Emphasis"/>
            <w:rFonts w:ascii="Times New Roman" w:hAnsi="Times New Roman" w:cs="Times New Roman"/>
            <w:sz w:val="24"/>
          </w:rPr>
          <w:t>judge </w:t>
        </w:r>
      </w:hyperlink>
      <w:r w:rsidRPr="00236FED">
        <w:rPr>
          <w:rStyle w:val="Emphasis"/>
          <w:rFonts w:ascii="Times New Roman" w:hAnsi="Times New Roman" w:cs="Times New Roman"/>
          <w:sz w:val="24"/>
        </w:rPr>
        <w:t>asserted that it is a solemn duty performed by judges to curb “legislative adventurism and executive excesses.” An activist judge activates the legal mechanism and makes it play a vital role in socio-economic process.</w:t>
      </w:r>
      <w:r w:rsidRPr="00236FED">
        <w:rPr>
          <w:rStyle w:val="FootnoteReference"/>
          <w:iCs/>
        </w:rPr>
        <w:footnoteReference w:id="29"/>
      </w:r>
    </w:p>
    <w:p w:rsidR="008C6BF9" w:rsidRDefault="008C6BF9" w:rsidP="008C6BF9">
      <w:pPr>
        <w:spacing w:line="360" w:lineRule="auto"/>
        <w:jc w:val="both"/>
        <w:rPr>
          <w:rFonts w:ascii="Times New Roman" w:hAnsi="Times New Roman" w:cs="Times New Roman"/>
          <w:sz w:val="24"/>
          <w:szCs w:val="27"/>
          <w:shd w:val="clear" w:color="auto" w:fill="FFFFFF"/>
        </w:rPr>
      </w:pPr>
      <w:r>
        <w:rPr>
          <w:rStyle w:val="Emphasis"/>
          <w:rFonts w:ascii="Times New Roman" w:hAnsi="Times New Roman" w:cs="Times New Roman"/>
          <w:sz w:val="24"/>
        </w:rPr>
        <w:t xml:space="preserve">Too good of something may also result harmful. Sometimes when </w:t>
      </w:r>
      <w:r w:rsidRPr="00236FED">
        <w:rPr>
          <w:rFonts w:ascii="Times New Roman" w:hAnsi="Times New Roman" w:cs="Times New Roman"/>
          <w:sz w:val="24"/>
          <w:szCs w:val="27"/>
          <w:shd w:val="clear" w:color="auto" w:fill="FFFFFF"/>
        </w:rPr>
        <w:t>a judge can literally override any law simply because they feel like it, and he can even set aside a jury’s verdict under certain circumstances.</w:t>
      </w:r>
      <w:r w:rsidRPr="00F73513">
        <w:rPr>
          <w:rFonts w:ascii="Times New Roman" w:hAnsi="Times New Roman" w:cs="Times New Roman"/>
          <w:sz w:val="24"/>
          <w:szCs w:val="27"/>
          <w:shd w:val="clear" w:color="auto" w:fill="FFFFFF"/>
        </w:rPr>
        <w:t xml:space="preserve">Judicial activism becomes a more reflective focus for those who help on the Supreme Court, as their decisions generally stand. With the control to have the last around on substances, their judicial views would also </w:t>
      </w:r>
      <w:r>
        <w:rPr>
          <w:rFonts w:ascii="Times New Roman" w:hAnsi="Times New Roman" w:cs="Times New Roman"/>
          <w:sz w:val="24"/>
          <w:szCs w:val="27"/>
          <w:shd w:val="clear" w:color="auto" w:fill="FFFFFF"/>
        </w:rPr>
        <w:t>developed</w:t>
      </w:r>
      <w:r w:rsidRPr="00F73513">
        <w:rPr>
          <w:rFonts w:ascii="Times New Roman" w:hAnsi="Times New Roman" w:cs="Times New Roman"/>
          <w:sz w:val="24"/>
          <w:szCs w:val="27"/>
          <w:shd w:val="clear" w:color="auto" w:fill="FFFFFF"/>
        </w:rPr>
        <w:t xml:space="preserve"> principles for governing on other cases.</w:t>
      </w:r>
      <w:r>
        <w:rPr>
          <w:rStyle w:val="FootnoteReference"/>
          <w:szCs w:val="27"/>
          <w:shd w:val="clear" w:color="auto" w:fill="FFFFFF"/>
        </w:rPr>
        <w:footnoteReference w:id="30"/>
      </w:r>
      <w:r>
        <w:rPr>
          <w:rFonts w:ascii="Times New Roman" w:hAnsi="Times New Roman" w:cs="Times New Roman"/>
          <w:sz w:val="24"/>
          <w:szCs w:val="27"/>
          <w:shd w:val="clear" w:color="auto" w:fill="FFFFFF"/>
        </w:rPr>
        <w:t xml:space="preserve"> When the activism is exercised it is often done for personal affairs, like one might getting compensation for delivering a particular verdict. And this results in appointing the judges and not electing them. </w:t>
      </w:r>
    </w:p>
    <w:p w:rsidR="008C6BF9" w:rsidRDefault="008C6BF9" w:rsidP="008C6BF9">
      <w:pPr>
        <w:spacing w:line="360" w:lineRule="auto"/>
        <w:jc w:val="both"/>
        <w:rPr>
          <w:rFonts w:ascii="Times New Roman" w:hAnsi="Times New Roman" w:cs="Times New Roman"/>
          <w:sz w:val="24"/>
          <w:szCs w:val="27"/>
          <w:shd w:val="clear" w:color="auto" w:fill="FFFFFF"/>
        </w:rPr>
      </w:pPr>
      <w:r>
        <w:rPr>
          <w:rFonts w:ascii="Times New Roman" w:hAnsi="Times New Roman" w:cs="Times New Roman"/>
          <w:sz w:val="24"/>
          <w:szCs w:val="27"/>
          <w:shd w:val="clear" w:color="auto" w:fill="FFFFFF"/>
        </w:rPr>
        <w:t>Having negative aspect also, our country</w:t>
      </w:r>
      <w:r w:rsidRPr="00ED0E93">
        <w:rPr>
          <w:rFonts w:ascii="Times New Roman" w:hAnsi="Times New Roman" w:cs="Times New Roman"/>
          <w:sz w:val="24"/>
          <w:szCs w:val="27"/>
          <w:shd w:val="clear" w:color="auto" w:fill="FFFFFF"/>
        </w:rPr>
        <w:t xml:space="preserve"> cannot afford to let the Judiciary to fail as it is the only ray of hope and </w:t>
      </w:r>
      <w:r>
        <w:rPr>
          <w:rFonts w:ascii="Times New Roman" w:hAnsi="Times New Roman" w:cs="Times New Roman"/>
          <w:sz w:val="24"/>
          <w:szCs w:val="27"/>
          <w:shd w:val="clear" w:color="auto" w:fill="FFFFFF"/>
        </w:rPr>
        <w:t>provides the protection to the citizen</w:t>
      </w:r>
      <w:r w:rsidRPr="00ED0E93">
        <w:rPr>
          <w:rFonts w:ascii="Times New Roman" w:hAnsi="Times New Roman" w:cs="Times New Roman"/>
          <w:sz w:val="24"/>
          <w:szCs w:val="27"/>
          <w:shd w:val="clear" w:color="auto" w:fill="FFFFFF"/>
        </w:rPr>
        <w:t xml:space="preserve"> against ar</w:t>
      </w:r>
      <w:r>
        <w:rPr>
          <w:rFonts w:ascii="Times New Roman" w:hAnsi="Times New Roman" w:cs="Times New Roman"/>
          <w:sz w:val="24"/>
          <w:szCs w:val="27"/>
          <w:shd w:val="clear" w:color="auto" w:fill="FFFFFF"/>
        </w:rPr>
        <w:t>bitrary actions of the other two organs.</w:t>
      </w:r>
      <w:r>
        <w:rPr>
          <w:rStyle w:val="FootnoteReference"/>
          <w:szCs w:val="27"/>
          <w:shd w:val="clear" w:color="auto" w:fill="FFFFFF"/>
        </w:rPr>
        <w:footnoteReference w:id="31"/>
      </w:r>
      <w:r>
        <w:rPr>
          <w:rFonts w:ascii="Times New Roman" w:hAnsi="Times New Roman" w:cs="Times New Roman"/>
          <w:sz w:val="24"/>
          <w:szCs w:val="27"/>
          <w:shd w:val="clear" w:color="auto" w:fill="FFFFFF"/>
        </w:rPr>
        <w:t xml:space="preserve"> It has also played a ‘activist role’ by giving</w:t>
      </w:r>
      <w:r w:rsidRPr="00ED0E93">
        <w:rPr>
          <w:rFonts w:ascii="Times New Roman" w:hAnsi="Times New Roman" w:cs="Times New Roman"/>
          <w:sz w:val="24"/>
          <w:szCs w:val="27"/>
          <w:shd w:val="clear" w:color="auto" w:fill="FFFFFF"/>
        </w:rPr>
        <w:t xml:space="preserve"> the Fourth Estate a role, which the framers of our Constitution would have never imagined.</w:t>
      </w:r>
    </w:p>
    <w:p w:rsidR="008C6BF9" w:rsidRPr="00170442" w:rsidRDefault="008C6BF9" w:rsidP="008C6BF9">
      <w:pPr>
        <w:pStyle w:val="Heading2"/>
      </w:pPr>
      <w:bookmarkStart w:id="8" w:name="_Toc535014311"/>
      <w:r w:rsidRPr="00170442">
        <w:t>Judicial restraint</w:t>
      </w:r>
      <w:bookmarkEnd w:id="8"/>
    </w:p>
    <w:p w:rsidR="008C6BF9" w:rsidRDefault="008C6BF9" w:rsidP="008C6BF9">
      <w:pPr>
        <w:spacing w:line="360" w:lineRule="auto"/>
        <w:jc w:val="both"/>
      </w:pPr>
    </w:p>
    <w:p w:rsidR="008C6BF9" w:rsidRDefault="002F6CA4" w:rsidP="008C6BF9">
      <w:pPr>
        <w:spacing w:line="360" w:lineRule="auto"/>
        <w:jc w:val="both"/>
        <w:rPr>
          <w:rFonts w:ascii="Times New Roman" w:hAnsi="Times New Roman" w:cs="Times New Roman"/>
          <w:sz w:val="24"/>
          <w:szCs w:val="24"/>
        </w:rPr>
      </w:pPr>
      <w:hyperlink r:id="rId9" w:history="1">
        <w:r w:rsidR="008C6BF9" w:rsidRPr="00240195">
          <w:rPr>
            <w:rStyle w:val="Hyperlink"/>
            <w:rFonts w:ascii="Times New Roman" w:hAnsi="Times New Roman" w:cs="Times New Roman"/>
            <w:color w:val="auto"/>
            <w:sz w:val="24"/>
            <w:szCs w:val="24"/>
            <w:u w:val="none"/>
            <w:bdr w:val="none" w:sz="0" w:space="0" w:color="auto" w:frame="1"/>
          </w:rPr>
          <w:t>Judicial restraint</w:t>
        </w:r>
      </w:hyperlink>
      <w:r w:rsidR="008C6BF9" w:rsidRPr="00240195">
        <w:rPr>
          <w:rFonts w:ascii="Times New Roman" w:hAnsi="Times New Roman" w:cs="Times New Roman"/>
          <w:sz w:val="24"/>
          <w:szCs w:val="24"/>
        </w:rPr>
        <w:t xml:space="preserve"> is commonly measured to be the contradictory of judicial activism. Judicial restraint holds the belief that adjudicators should hardly interpret prevailing law and constitutional analyses, obeying to prior analyses or congressional acts in making decisions. </w:t>
      </w:r>
      <w:r w:rsidR="008C6BF9">
        <w:rPr>
          <w:rStyle w:val="FootnoteReference"/>
        </w:rPr>
        <w:footnoteReference w:id="32"/>
      </w:r>
      <w:r w:rsidR="008C6BF9" w:rsidRPr="00240195">
        <w:rPr>
          <w:rFonts w:ascii="Times New Roman" w:hAnsi="Times New Roman" w:cs="Times New Roman"/>
          <w:sz w:val="24"/>
          <w:szCs w:val="24"/>
        </w:rPr>
        <w:t xml:space="preserve">When exercising judicial restraint, adjudicators desist from working out their controls to </w:t>
      </w:r>
      <w:r w:rsidR="008C6BF9" w:rsidRPr="00240195">
        <w:rPr>
          <w:rFonts w:ascii="Times New Roman" w:hAnsi="Times New Roman" w:cs="Times New Roman"/>
          <w:sz w:val="24"/>
          <w:szCs w:val="24"/>
        </w:rPr>
        <w:lastRenderedPageBreak/>
        <w:t>make rulings based on their own individual or radical views. The aim of judicial restraint is mainly to preserve a balance within the administrative divisions.</w:t>
      </w:r>
    </w:p>
    <w:p w:rsidR="008C6BF9" w:rsidRDefault="008C6BF9" w:rsidP="008C6BF9">
      <w:pPr>
        <w:spacing w:line="360" w:lineRule="auto"/>
        <w:jc w:val="both"/>
        <w:rPr>
          <w:rFonts w:ascii="Times New Roman" w:hAnsi="Times New Roman" w:cs="Times New Roman"/>
          <w:sz w:val="24"/>
          <w:szCs w:val="27"/>
          <w:shd w:val="clear" w:color="auto" w:fill="FFFFFF"/>
        </w:rPr>
      </w:pPr>
      <w:r>
        <w:rPr>
          <w:rFonts w:ascii="Times New Roman" w:hAnsi="Times New Roman" w:cs="Times New Roman"/>
          <w:sz w:val="24"/>
          <w:szCs w:val="27"/>
          <w:shd w:val="clear" w:color="auto" w:fill="FFFFFF"/>
        </w:rPr>
        <w:t>In view of allegation and to prevent ‘judicial activism’ being converted into Judicial overreach, the supreme court issued the following directions:</w:t>
      </w:r>
    </w:p>
    <w:p w:rsidR="008C6BF9" w:rsidRPr="00240195" w:rsidRDefault="008C6BF9" w:rsidP="008C6BF9">
      <w:pPr>
        <w:pStyle w:val="ListParagraph"/>
        <w:numPr>
          <w:ilvl w:val="0"/>
          <w:numId w:val="42"/>
        </w:numPr>
        <w:spacing w:before="200" w:after="0" w:line="360" w:lineRule="auto"/>
        <w:ind w:left="0" w:firstLine="0"/>
        <w:jc w:val="both"/>
        <w:rPr>
          <w:rFonts w:ascii="Times New Roman" w:hAnsi="Times New Roman" w:cs="Times New Roman"/>
          <w:sz w:val="24"/>
          <w:szCs w:val="27"/>
          <w:shd w:val="clear" w:color="auto" w:fill="FFFFFF"/>
        </w:rPr>
      </w:pPr>
      <w:r w:rsidRPr="00240195">
        <w:rPr>
          <w:rFonts w:ascii="Times New Roman" w:hAnsi="Times New Roman" w:cs="Times New Roman"/>
          <w:sz w:val="24"/>
          <w:szCs w:val="27"/>
          <w:shd w:val="clear" w:color="auto" w:fill="FFFFFF"/>
        </w:rPr>
        <w:t>The court must inspire genuine and bonafide PIL and successfully depress and control the PIL filed for unnecessary contempla</w:t>
      </w:r>
      <w:r>
        <w:rPr>
          <w:rFonts w:ascii="Times New Roman" w:hAnsi="Times New Roman" w:cs="Times New Roman"/>
          <w:sz w:val="24"/>
          <w:szCs w:val="27"/>
          <w:shd w:val="clear" w:color="auto" w:fill="FFFFFF"/>
        </w:rPr>
        <w:t>t</w:t>
      </w:r>
      <w:r w:rsidRPr="00240195">
        <w:rPr>
          <w:rFonts w:ascii="Times New Roman" w:hAnsi="Times New Roman" w:cs="Times New Roman"/>
          <w:sz w:val="24"/>
          <w:szCs w:val="27"/>
          <w:shd w:val="clear" w:color="auto" w:fill="FFFFFF"/>
        </w:rPr>
        <w:t>ions.</w:t>
      </w:r>
    </w:p>
    <w:p w:rsidR="008C6BF9" w:rsidRPr="00240195" w:rsidRDefault="008C6BF9" w:rsidP="008C6BF9">
      <w:pPr>
        <w:pStyle w:val="ListParagraph"/>
        <w:numPr>
          <w:ilvl w:val="0"/>
          <w:numId w:val="42"/>
        </w:numPr>
        <w:spacing w:before="200" w:after="0" w:line="360" w:lineRule="auto"/>
        <w:ind w:left="0" w:firstLine="0"/>
        <w:jc w:val="both"/>
        <w:rPr>
          <w:rFonts w:ascii="Times New Roman" w:hAnsi="Times New Roman" w:cs="Times New Roman"/>
          <w:sz w:val="24"/>
          <w:szCs w:val="27"/>
          <w:shd w:val="clear" w:color="auto" w:fill="FFFFFF"/>
        </w:rPr>
      </w:pPr>
      <w:r w:rsidRPr="00240195">
        <w:rPr>
          <w:rFonts w:ascii="Times New Roman" w:hAnsi="Times New Roman" w:cs="Times New Roman"/>
          <w:sz w:val="24"/>
          <w:szCs w:val="27"/>
          <w:shd w:val="clear" w:color="auto" w:fill="FFFFFF"/>
        </w:rPr>
        <w:t>The court should prima facie confirm the permits of the petitioner before engaging a PIL.</w:t>
      </w:r>
    </w:p>
    <w:p w:rsidR="008C6BF9" w:rsidRDefault="008C6BF9" w:rsidP="008C6BF9">
      <w:pPr>
        <w:pStyle w:val="ListParagraph"/>
        <w:numPr>
          <w:ilvl w:val="0"/>
          <w:numId w:val="42"/>
        </w:numPr>
        <w:spacing w:before="200" w:after="0" w:line="360" w:lineRule="auto"/>
        <w:ind w:left="0" w:firstLine="0"/>
        <w:jc w:val="both"/>
        <w:rPr>
          <w:rFonts w:ascii="Times New Roman" w:hAnsi="Times New Roman" w:cs="Times New Roman"/>
          <w:sz w:val="24"/>
          <w:szCs w:val="27"/>
          <w:shd w:val="clear" w:color="auto" w:fill="FFFFFF"/>
        </w:rPr>
      </w:pPr>
      <w:r w:rsidRPr="00240195">
        <w:rPr>
          <w:rFonts w:ascii="Times New Roman" w:hAnsi="Times New Roman" w:cs="Times New Roman"/>
          <w:sz w:val="24"/>
          <w:szCs w:val="27"/>
          <w:shd w:val="clear" w:color="auto" w:fill="FFFFFF"/>
        </w:rPr>
        <w:t xml:space="preserve">The court should </w:t>
      </w:r>
      <w:r>
        <w:rPr>
          <w:rFonts w:ascii="Times New Roman" w:hAnsi="Times New Roman" w:cs="Times New Roman"/>
          <w:sz w:val="24"/>
          <w:szCs w:val="27"/>
          <w:shd w:val="clear" w:color="auto" w:fill="FFFFFF"/>
        </w:rPr>
        <w:t>be fully gratified that signifi</w:t>
      </w:r>
      <w:r w:rsidRPr="00240195">
        <w:rPr>
          <w:rFonts w:ascii="Times New Roman" w:hAnsi="Times New Roman" w:cs="Times New Roman"/>
          <w:sz w:val="24"/>
          <w:szCs w:val="27"/>
          <w:shd w:val="clear" w:color="auto" w:fill="FFFFFF"/>
        </w:rPr>
        <w:t xml:space="preserve">cant public attention is intricate before </w:t>
      </w:r>
      <w:r>
        <w:rPr>
          <w:rFonts w:ascii="Times New Roman" w:hAnsi="Times New Roman" w:cs="Times New Roman"/>
          <w:sz w:val="24"/>
          <w:szCs w:val="27"/>
          <w:shd w:val="clear" w:color="auto" w:fill="FFFFFF"/>
        </w:rPr>
        <w:t>engaging</w:t>
      </w:r>
      <w:r w:rsidRPr="00240195">
        <w:rPr>
          <w:rFonts w:ascii="Times New Roman" w:hAnsi="Times New Roman" w:cs="Times New Roman"/>
          <w:sz w:val="24"/>
          <w:szCs w:val="27"/>
          <w:shd w:val="clear" w:color="auto" w:fill="FFFFFF"/>
        </w:rPr>
        <w:t xml:space="preserve"> the petition. </w:t>
      </w:r>
      <w:r>
        <w:rPr>
          <w:rStyle w:val="FootnoteReference"/>
          <w:szCs w:val="27"/>
          <w:shd w:val="clear" w:color="auto" w:fill="FFFFFF"/>
        </w:rPr>
        <w:footnoteReference w:id="33"/>
      </w:r>
    </w:p>
    <w:p w:rsidR="008C6BF9" w:rsidRDefault="008C6BF9" w:rsidP="008C6BF9">
      <w:pPr>
        <w:pStyle w:val="Heading2"/>
        <w:rPr>
          <w:shd w:val="clear" w:color="auto" w:fill="FFFFFF"/>
        </w:rPr>
      </w:pPr>
      <w:bookmarkStart w:id="9" w:name="_Toc535014312"/>
    </w:p>
    <w:p w:rsidR="008C6BF9" w:rsidRPr="00170442" w:rsidRDefault="008C6BF9" w:rsidP="008C6BF9">
      <w:pPr>
        <w:pStyle w:val="Heading2"/>
        <w:rPr>
          <w:shd w:val="clear" w:color="auto" w:fill="FFFFFF"/>
        </w:rPr>
      </w:pPr>
      <w:r w:rsidRPr="00170442">
        <w:rPr>
          <w:shd w:val="clear" w:color="auto" w:fill="FFFFFF"/>
        </w:rPr>
        <w:t>Judicial activism and the constitution</w:t>
      </w:r>
      <w:bookmarkEnd w:id="9"/>
    </w:p>
    <w:p w:rsidR="008C6BF9" w:rsidRDefault="008C6BF9" w:rsidP="008C6BF9">
      <w:pPr>
        <w:spacing w:line="360" w:lineRule="auto"/>
        <w:jc w:val="both"/>
        <w:rPr>
          <w:rFonts w:ascii="Times New Roman" w:hAnsi="Times New Roman" w:cs="Times New Roman"/>
          <w:sz w:val="24"/>
        </w:rPr>
      </w:pPr>
    </w:p>
    <w:p w:rsidR="008C6BF9" w:rsidRDefault="008C6BF9" w:rsidP="008C6BF9">
      <w:pPr>
        <w:spacing w:line="360" w:lineRule="auto"/>
        <w:jc w:val="both"/>
        <w:rPr>
          <w:rFonts w:ascii="Times New Roman" w:hAnsi="Times New Roman" w:cs="Times New Roman"/>
          <w:sz w:val="24"/>
        </w:rPr>
      </w:pPr>
      <w:r w:rsidRPr="008C6BF9">
        <w:rPr>
          <w:rStyle w:val="Heading3Char"/>
          <w:rFonts w:eastAsiaTheme="minorHAnsi"/>
        </w:rPr>
        <w:t>Article13:</w:t>
      </w:r>
      <w:r>
        <w:rPr>
          <w:rFonts w:ascii="Times New Roman" w:hAnsi="Times New Roman" w:cs="Times New Roman"/>
          <w:sz w:val="24"/>
        </w:rPr>
        <w:t xml:space="preserve"> Power of “Judicial Review”</w:t>
      </w:r>
      <w:r>
        <w:rPr>
          <w:rStyle w:val="FootnoteReference"/>
        </w:rPr>
        <w:footnoteReference w:id="34"/>
      </w:r>
      <w:r w:rsidRPr="00135EEE">
        <w:rPr>
          <w:rFonts w:ascii="Times New Roman" w:hAnsi="Times New Roman" w:cs="Times New Roman"/>
          <w:sz w:val="24"/>
        </w:rPr>
        <w:t>and its effect thereof. The justifiability of fundamental rights and the source of “Judicial Review” can be found under Art. 13 which are regarded as a key provision as it gives teeth to the fundamental rights cannot be infringed by the state either by enacting a law to that effect or through an administrative action.</w:t>
      </w:r>
    </w:p>
    <w:p w:rsidR="008C6BF9" w:rsidRDefault="008C6BF9" w:rsidP="008C6BF9">
      <w:pPr>
        <w:spacing w:line="360" w:lineRule="auto"/>
        <w:jc w:val="both"/>
        <w:rPr>
          <w:rFonts w:ascii="Times New Roman" w:hAnsi="Times New Roman" w:cs="Times New Roman"/>
          <w:sz w:val="24"/>
        </w:rPr>
      </w:pPr>
      <w:r w:rsidRPr="007A7B74">
        <w:rPr>
          <w:rStyle w:val="Heading3Char"/>
          <w:rFonts w:eastAsiaTheme="majorEastAsia"/>
        </w:rPr>
        <w:t>Article 32:</w:t>
      </w:r>
      <w:r w:rsidRPr="00135EEE">
        <w:rPr>
          <w:rFonts w:ascii="Times New Roman" w:hAnsi="Times New Roman" w:cs="Times New Roman"/>
          <w:sz w:val="24"/>
        </w:rPr>
        <w:t xml:space="preserve"> Writ Jurisdiction of Supreme Court.</w:t>
      </w:r>
      <w:r>
        <w:rPr>
          <w:rStyle w:val="FootnoteReference"/>
        </w:rPr>
        <w:footnoteReference w:id="35"/>
      </w:r>
      <w:r w:rsidRPr="00135EEE">
        <w:rPr>
          <w:rFonts w:ascii="Times New Roman" w:hAnsi="Times New Roman" w:cs="Times New Roman"/>
          <w:sz w:val="24"/>
        </w:rPr>
        <w:t xml:space="preserve"> It constitutes one of the major constitutional safeguards against the state tyranny and can be said to confer ample scope for judicial</w:t>
      </w:r>
      <w:r>
        <w:rPr>
          <w:rFonts w:ascii="Times New Roman" w:hAnsi="Times New Roman" w:cs="Times New Roman"/>
          <w:sz w:val="24"/>
        </w:rPr>
        <w:t xml:space="preserve"> activism on Supreme Court.</w:t>
      </w:r>
    </w:p>
    <w:p w:rsidR="008C6BF9" w:rsidRDefault="008C6BF9" w:rsidP="008C6BF9">
      <w:pPr>
        <w:spacing w:line="360" w:lineRule="auto"/>
        <w:jc w:val="both"/>
        <w:rPr>
          <w:rFonts w:ascii="Times New Roman" w:hAnsi="Times New Roman" w:cs="Times New Roman"/>
          <w:sz w:val="24"/>
        </w:rPr>
      </w:pPr>
      <w:r w:rsidRPr="007A7B74">
        <w:rPr>
          <w:rStyle w:val="Heading3Char"/>
          <w:rFonts w:eastAsiaTheme="majorEastAsia"/>
        </w:rPr>
        <w:t>Article 226:</w:t>
      </w:r>
      <w:r w:rsidRPr="00135EEE">
        <w:rPr>
          <w:rFonts w:ascii="Times New Roman" w:hAnsi="Times New Roman" w:cs="Times New Roman"/>
          <w:sz w:val="24"/>
        </w:rPr>
        <w:t xml:space="preserve"> Writ Jurisdiction of High Court</w:t>
      </w:r>
      <w:r>
        <w:rPr>
          <w:rStyle w:val="FootnoteReference"/>
        </w:rPr>
        <w:footnoteReference w:id="36"/>
      </w:r>
      <w:r w:rsidRPr="00135EEE">
        <w:rPr>
          <w:rFonts w:ascii="Times New Roman" w:hAnsi="Times New Roman" w:cs="Times New Roman"/>
          <w:sz w:val="24"/>
        </w:rPr>
        <w:t>. This provision signifies an essential aspect of Indian Constitution since it confers writ jurisdiction on high courts as well, with a much wider scope as compared to what is enjoyed by the Supreme Court under Articles 32.</w:t>
      </w:r>
    </w:p>
    <w:p w:rsidR="008C6BF9" w:rsidRDefault="008C6BF9" w:rsidP="008C6BF9">
      <w:pPr>
        <w:spacing w:line="360" w:lineRule="auto"/>
        <w:jc w:val="both"/>
        <w:rPr>
          <w:rFonts w:ascii="Times New Roman" w:hAnsi="Times New Roman" w:cs="Times New Roman"/>
          <w:sz w:val="24"/>
          <w:szCs w:val="24"/>
        </w:rPr>
      </w:pPr>
      <w:r w:rsidRPr="007A7B74">
        <w:rPr>
          <w:rStyle w:val="Heading3Char"/>
          <w:rFonts w:eastAsiaTheme="majorEastAsia"/>
        </w:rPr>
        <w:t>Article 131</w:t>
      </w:r>
      <w:r w:rsidRPr="00135EEE">
        <w:rPr>
          <w:rFonts w:ascii="Times New Roman" w:hAnsi="Times New Roman" w:cs="Times New Roman"/>
          <w:sz w:val="24"/>
        </w:rPr>
        <w:t>:Power to decide Inter-governmental disputes</w:t>
      </w:r>
      <w:r w:rsidRPr="00135EEE">
        <w:rPr>
          <w:rFonts w:ascii="Times New Roman" w:hAnsi="Times New Roman" w:cs="Times New Roman"/>
          <w:sz w:val="24"/>
          <w:szCs w:val="24"/>
        </w:rPr>
        <w:t xml:space="preserve">. </w:t>
      </w:r>
      <w:r>
        <w:rPr>
          <w:rFonts w:ascii="Times New Roman" w:hAnsi="Times New Roman" w:cs="Times New Roman"/>
          <w:sz w:val="24"/>
          <w:szCs w:val="24"/>
        </w:rPr>
        <w:t>T</w:t>
      </w:r>
      <w:r w:rsidRPr="00135EEE">
        <w:rPr>
          <w:rFonts w:ascii="Times New Roman" w:hAnsi="Times New Roman" w:cs="Times New Roman"/>
          <w:sz w:val="24"/>
          <w:szCs w:val="24"/>
        </w:rPr>
        <w:t>he Supreme Court has exclusive original jurisdiction in any dispute between the center and the state, or the center and state on one side and a state on the other side, or between two or more States.</w:t>
      </w:r>
      <w:r>
        <w:rPr>
          <w:rStyle w:val="FootnoteReference"/>
        </w:rPr>
        <w:footnoteReference w:id="37"/>
      </w:r>
    </w:p>
    <w:p w:rsidR="008C6BF9" w:rsidRPr="00135EEE" w:rsidRDefault="008C6BF9" w:rsidP="008C6BF9">
      <w:pPr>
        <w:spacing w:line="360" w:lineRule="auto"/>
        <w:jc w:val="both"/>
        <w:rPr>
          <w:rFonts w:ascii="Times New Roman" w:hAnsi="Times New Roman" w:cs="Times New Roman"/>
          <w:sz w:val="24"/>
        </w:rPr>
      </w:pPr>
      <w:r w:rsidRPr="007A7B74">
        <w:rPr>
          <w:rStyle w:val="Heading3Char"/>
          <w:rFonts w:eastAsiaTheme="majorEastAsia"/>
        </w:rPr>
        <w:lastRenderedPageBreak/>
        <w:t>Article 132:</w:t>
      </w:r>
      <w:r w:rsidRPr="00135EEE">
        <w:rPr>
          <w:rFonts w:ascii="Times New Roman" w:hAnsi="Times New Roman" w:cs="Times New Roman"/>
          <w:sz w:val="24"/>
        </w:rPr>
        <w:t xml:space="preserve"> Constitutional Appellate Jurisdiction. Under this provision, an appeal lies to the Supreme Court from any judgment, decree or final order, whether civil, criminal or other proceeding, of a high court of it verifies that the case includes a considerable question of law as to the clarification of the Constitution</w:t>
      </w:r>
      <w:r>
        <w:rPr>
          <w:rFonts w:ascii="Times New Roman" w:hAnsi="Times New Roman" w:cs="Times New Roman"/>
          <w:sz w:val="24"/>
        </w:rPr>
        <w:t>.</w:t>
      </w:r>
      <w:r>
        <w:rPr>
          <w:rStyle w:val="FootnoteReference"/>
        </w:rPr>
        <w:footnoteReference w:id="38"/>
      </w:r>
    </w:p>
    <w:p w:rsidR="008C6BF9" w:rsidRDefault="008C6BF9" w:rsidP="008C6BF9">
      <w:pPr>
        <w:spacing w:line="360" w:lineRule="auto"/>
        <w:jc w:val="both"/>
        <w:rPr>
          <w:rFonts w:ascii="Times New Roman" w:hAnsi="Times New Roman" w:cs="Times New Roman"/>
          <w:sz w:val="24"/>
          <w:szCs w:val="24"/>
        </w:rPr>
      </w:pPr>
      <w:r w:rsidRPr="008C6BF9">
        <w:rPr>
          <w:rStyle w:val="Heading3Char"/>
          <w:rFonts w:eastAsiaTheme="minorHAnsi"/>
        </w:rPr>
        <w:t>Article 133 and 134</w:t>
      </w:r>
      <w:r w:rsidRPr="00C76EC7">
        <w:rPr>
          <w:rFonts w:ascii="Times New Roman" w:hAnsi="Times New Roman" w:cs="Times New Roman"/>
          <w:sz w:val="24"/>
          <w:szCs w:val="24"/>
        </w:rPr>
        <w:t>: Civil Appellate Jurisdiction and Criminal Appellate Jurisdiction</w:t>
      </w:r>
      <w:r>
        <w:rPr>
          <w:rFonts w:ascii="Times New Roman" w:hAnsi="Times New Roman" w:cs="Times New Roman"/>
          <w:sz w:val="24"/>
          <w:szCs w:val="24"/>
        </w:rPr>
        <w:t>.</w:t>
      </w:r>
      <w:r>
        <w:rPr>
          <w:rStyle w:val="FootnoteReference"/>
        </w:rPr>
        <w:footnoteReference w:id="39"/>
      </w:r>
    </w:p>
    <w:p w:rsidR="008C6BF9" w:rsidRDefault="008C6BF9" w:rsidP="008C6BF9">
      <w:pPr>
        <w:spacing w:line="360" w:lineRule="auto"/>
        <w:jc w:val="both"/>
        <w:rPr>
          <w:rFonts w:ascii="Times New Roman" w:hAnsi="Times New Roman" w:cs="Times New Roman"/>
          <w:sz w:val="24"/>
        </w:rPr>
      </w:pPr>
      <w:r w:rsidRPr="007A7B74">
        <w:rPr>
          <w:rStyle w:val="Heading3Char"/>
          <w:rFonts w:eastAsiaTheme="majorEastAsia"/>
        </w:rPr>
        <w:t>Article 142</w:t>
      </w:r>
      <w:r>
        <w:rPr>
          <w:rFonts w:ascii="Times New Roman" w:hAnsi="Times New Roman" w:cs="Times New Roman"/>
          <w:sz w:val="24"/>
        </w:rPr>
        <w:t xml:space="preserve">: </w:t>
      </w:r>
      <w:r w:rsidRPr="00A226D7">
        <w:rPr>
          <w:rFonts w:ascii="Times New Roman" w:hAnsi="Times New Roman" w:cs="Times New Roman"/>
          <w:sz w:val="24"/>
        </w:rPr>
        <w:t>Power to do complete justice.The Supreme Court, in exercise of the power conferred under this provision, is entitled to pass any decree, or make any orders, as is necessary for doing complete justice in any cause or matter pending before it</w:t>
      </w:r>
      <w:r>
        <w:rPr>
          <w:rFonts w:ascii="Times New Roman" w:hAnsi="Times New Roman" w:cs="Times New Roman"/>
          <w:sz w:val="24"/>
        </w:rPr>
        <w:t>.</w:t>
      </w:r>
      <w:r>
        <w:rPr>
          <w:rStyle w:val="FootnoteReference"/>
        </w:rPr>
        <w:footnoteReference w:id="40"/>
      </w:r>
    </w:p>
    <w:p w:rsidR="008C6BF9" w:rsidRPr="008C6BF9" w:rsidRDefault="008C6BF9" w:rsidP="008C6BF9">
      <w:pPr>
        <w:pStyle w:val="Heading2"/>
        <w:rPr>
          <w:rStyle w:val="apple-converted-space"/>
        </w:rPr>
      </w:pPr>
      <w:bookmarkStart w:id="10" w:name="_Toc535014313"/>
      <w:r w:rsidRPr="008C6BF9">
        <w:rPr>
          <w:rStyle w:val="apple-converted-space"/>
        </w:rPr>
        <w:t>Judicial activism and public interest litigation</w:t>
      </w:r>
      <w:bookmarkEnd w:id="10"/>
    </w:p>
    <w:p w:rsidR="008C6BF9" w:rsidRDefault="008C6BF9" w:rsidP="008C6BF9">
      <w:pPr>
        <w:spacing w:line="360" w:lineRule="auto"/>
        <w:jc w:val="both"/>
        <w:rPr>
          <w:rFonts w:ascii="Times New Roman" w:hAnsi="Times New Roman" w:cs="Times New Roman"/>
          <w:sz w:val="24"/>
        </w:rPr>
      </w:pPr>
    </w:p>
    <w:p w:rsidR="008C6BF9" w:rsidRDefault="008C6BF9" w:rsidP="008C6BF9">
      <w:pPr>
        <w:spacing w:line="360" w:lineRule="auto"/>
        <w:jc w:val="both"/>
        <w:rPr>
          <w:rFonts w:ascii="Times New Roman" w:hAnsi="Times New Roman" w:cs="Times New Roman"/>
          <w:sz w:val="24"/>
        </w:rPr>
      </w:pPr>
      <w:r w:rsidRPr="00A226D7">
        <w:rPr>
          <w:rFonts w:ascii="Times New Roman" w:hAnsi="Times New Roman" w:cs="Times New Roman"/>
          <w:sz w:val="24"/>
        </w:rPr>
        <w:t>The idea of PIL came from “actiopopularis” of the Roman jurisprudence which permitted court access to every citizen in th</w:t>
      </w:r>
      <w:r>
        <w:rPr>
          <w:rFonts w:ascii="Times New Roman" w:hAnsi="Times New Roman" w:cs="Times New Roman"/>
          <w:sz w:val="24"/>
        </w:rPr>
        <w:t>e matters of public wrong.</w:t>
      </w:r>
      <w:r>
        <w:rPr>
          <w:rStyle w:val="FootnoteReference"/>
        </w:rPr>
        <w:footnoteReference w:id="41"/>
      </w:r>
      <w:r w:rsidRPr="00A226D7">
        <w:rPr>
          <w:rFonts w:ascii="Times New Roman" w:hAnsi="Times New Roman" w:cs="Times New Roman"/>
          <w:sz w:val="24"/>
        </w:rPr>
        <w:t xml:space="preserve"> Development of PIL has provided significant aid in making the judicial activism meaningful. On account of this type of litigation the court has found chance to give directions in public interest and enforce the public duties</w:t>
      </w:r>
      <w:r>
        <w:rPr>
          <w:rFonts w:ascii="Times New Roman" w:hAnsi="Times New Roman" w:cs="Times New Roman"/>
          <w:sz w:val="24"/>
        </w:rPr>
        <w:t xml:space="preserve">. </w:t>
      </w:r>
      <w:r w:rsidRPr="00A226D7">
        <w:rPr>
          <w:rFonts w:ascii="Times New Roman" w:hAnsi="Times New Roman" w:cs="Times New Roman"/>
          <w:sz w:val="24"/>
        </w:rPr>
        <w:t>The attempt has been made to show how in taking up such cases, the Supreme Court is coming into view as the guardian of the rights and liberties of the victims of repression, cruelty and torture. Hence the Supreme Court of India in its activist role Vis-a`- Vis PIL has taken a goal-oriented approach in the interest of justice by clarifying highest technical and anachronistic procedures.</w:t>
      </w:r>
    </w:p>
    <w:p w:rsidR="008C6BF9" w:rsidRDefault="008C6BF9" w:rsidP="008C6BF9">
      <w:pPr>
        <w:spacing w:line="360" w:lineRule="auto"/>
        <w:jc w:val="both"/>
        <w:rPr>
          <w:rFonts w:ascii="Times New Roman" w:hAnsi="Times New Roman" w:cs="Times New Roman"/>
          <w:sz w:val="24"/>
        </w:rPr>
      </w:pPr>
      <w:r w:rsidRPr="00A226D7">
        <w:rPr>
          <w:rFonts w:ascii="Times New Roman" w:hAnsi="Times New Roman" w:cs="Times New Roman"/>
          <w:sz w:val="24"/>
        </w:rPr>
        <w:t>The essential aspect of a genuine PIL is that the person who moves the court has no personal interest in the outcome of the proceedings apart from a general standing as a citizen before the court. It is a powerful instrument to preserve the rule of law and to ensure the accountability of and transparency within structures of governance. But PIL had now become a façade for people hungry for publicity or those who wanted to settle personal, business or political scores. The true face of the litigant behind the façade was seldom unraveled.</w:t>
      </w:r>
    </w:p>
    <w:p w:rsidR="008C6BF9" w:rsidRPr="00B2290E" w:rsidRDefault="008C6BF9" w:rsidP="008C6BF9">
      <w:pPr>
        <w:spacing w:line="360" w:lineRule="auto"/>
        <w:jc w:val="both"/>
        <w:rPr>
          <w:rFonts w:ascii="Times New Roman" w:hAnsi="Times New Roman" w:cs="Times New Roman"/>
          <w:sz w:val="28"/>
        </w:rPr>
      </w:pPr>
      <w:r w:rsidRPr="00B2290E">
        <w:rPr>
          <w:rFonts w:ascii="Times New Roman" w:hAnsi="Times New Roman" w:cs="Times New Roman"/>
          <w:sz w:val="24"/>
        </w:rPr>
        <w:t xml:space="preserve">Justice Bhagwati addressed the issue of pre-trial detention in </w:t>
      </w:r>
      <w:r w:rsidRPr="000A26CF">
        <w:rPr>
          <w:rFonts w:ascii="Times New Roman" w:hAnsi="Times New Roman" w:cs="Times New Roman"/>
          <w:i/>
          <w:sz w:val="24"/>
        </w:rPr>
        <w:t>Hussainara Khatoon v. Bihar</w:t>
      </w:r>
      <w:r>
        <w:rPr>
          <w:rStyle w:val="FootnoteReference"/>
        </w:rPr>
        <w:footnoteReference w:id="42"/>
      </w:r>
      <w:r w:rsidRPr="00B2290E">
        <w:rPr>
          <w:rFonts w:ascii="Times New Roman" w:hAnsi="Times New Roman" w:cs="Times New Roman"/>
          <w:sz w:val="24"/>
        </w:rPr>
        <w:t xml:space="preserve">The Hussainara Court held that the right to a speedy trial was covered under the </w:t>
      </w:r>
      <w:r w:rsidRPr="00B2290E">
        <w:rPr>
          <w:rFonts w:ascii="Times New Roman" w:hAnsi="Times New Roman" w:cs="Times New Roman"/>
          <w:sz w:val="24"/>
        </w:rPr>
        <w:lastRenderedPageBreak/>
        <w:t>procedure established by Article 21 of the Constitution and gave directions to courts and the governments regarding how to expedite trials</w:t>
      </w:r>
    </w:p>
    <w:p w:rsidR="008C6BF9" w:rsidRDefault="008C6BF9" w:rsidP="008C6BF9">
      <w:pPr>
        <w:spacing w:line="360" w:lineRule="auto"/>
        <w:jc w:val="both"/>
        <w:rPr>
          <w:rFonts w:ascii="Times New Roman" w:hAnsi="Times New Roman" w:cs="Times New Roman"/>
          <w:sz w:val="24"/>
        </w:rPr>
      </w:pPr>
      <w:r>
        <w:rPr>
          <w:rFonts w:ascii="Times New Roman" w:hAnsi="Times New Roman" w:cs="Times New Roman"/>
          <w:sz w:val="24"/>
        </w:rPr>
        <w:t>Justice Lokur said that PIL is one of the most important contributions of India which is being adopted by other countries also.</w:t>
      </w:r>
      <w:r>
        <w:rPr>
          <w:rStyle w:val="FootnoteReference"/>
        </w:rPr>
        <w:footnoteReference w:id="43"/>
      </w:r>
      <w:r>
        <w:rPr>
          <w:rFonts w:ascii="Times New Roman" w:hAnsi="Times New Roman" w:cs="Times New Roman"/>
          <w:sz w:val="24"/>
        </w:rPr>
        <w:t xml:space="preserve"> It has been said that, during the last several decades, PILs have compelled this court to consider issues relating to the environment, social justice, violation of human rights and disrespect for Article 21 of the Constitution; either for the reason that of an absence of authority due to the failure of the government to authentically and honestly appliance laws enacted by Parliament or due to mis- governance by the state, that is, the central government, the state government and union territory Administrators leading to rampant illegalities.</w:t>
      </w:r>
    </w:p>
    <w:p w:rsidR="008C6BF9" w:rsidRPr="00170442" w:rsidRDefault="008C6BF9" w:rsidP="008C6BF9">
      <w:pPr>
        <w:pStyle w:val="Heading2"/>
      </w:pPr>
      <w:bookmarkStart w:id="11" w:name="_Toc535014314"/>
      <w:r w:rsidRPr="00170442">
        <w:t>Recent legislations enacted through judicial activism</w:t>
      </w:r>
      <w:bookmarkEnd w:id="11"/>
    </w:p>
    <w:p w:rsidR="008C6BF9" w:rsidRDefault="008C6BF9" w:rsidP="008C6BF9">
      <w:pPr>
        <w:spacing w:line="360" w:lineRule="auto"/>
        <w:jc w:val="both"/>
        <w:rPr>
          <w:rFonts w:ascii="Times New Roman" w:hAnsi="Times New Roman" w:cs="Times New Roman"/>
          <w:sz w:val="24"/>
        </w:rPr>
      </w:pPr>
    </w:p>
    <w:p w:rsidR="008C6BF9" w:rsidRPr="00FD31E9" w:rsidRDefault="008C6BF9" w:rsidP="008C6BF9">
      <w:pPr>
        <w:spacing w:line="360" w:lineRule="auto"/>
        <w:jc w:val="both"/>
        <w:rPr>
          <w:rFonts w:ascii="Times New Roman" w:hAnsi="Times New Roman" w:cs="Times New Roman"/>
          <w:sz w:val="24"/>
        </w:rPr>
      </w:pPr>
      <w:bookmarkStart w:id="12" w:name="_GoBack"/>
      <w:bookmarkEnd w:id="12"/>
      <w:r w:rsidRPr="00FD31E9">
        <w:rPr>
          <w:rFonts w:ascii="Times New Roman" w:hAnsi="Times New Roman" w:cs="Times New Roman"/>
          <w:sz w:val="24"/>
        </w:rPr>
        <w:t xml:space="preserve">Declaring instant triple talaq invalid In </w:t>
      </w:r>
      <w:r w:rsidRPr="00202C5C">
        <w:rPr>
          <w:rFonts w:ascii="Times New Roman" w:hAnsi="Times New Roman" w:cs="Times New Roman"/>
          <w:i/>
          <w:sz w:val="24"/>
        </w:rPr>
        <w:t>ShayaraBano v. Union of India</w:t>
      </w:r>
      <w:r>
        <w:rPr>
          <w:rFonts w:ascii="Times New Roman" w:hAnsi="Times New Roman" w:cs="Times New Roman"/>
          <w:sz w:val="24"/>
        </w:rPr>
        <w:t xml:space="preserve"> (22nd august 2017) </w:t>
      </w:r>
      <w:r w:rsidRPr="00FD31E9">
        <w:rPr>
          <w:rFonts w:ascii="Times New Roman" w:hAnsi="Times New Roman" w:cs="Times New Roman"/>
          <w:sz w:val="24"/>
        </w:rPr>
        <w:t>the Supreme Court has declared the practice of “triple talaq” (talaq-e-biddat) as unconstitutional by 3:2 majority.</w:t>
      </w:r>
      <w:r w:rsidRPr="00FD31E9">
        <w:rPr>
          <w:rStyle w:val="FootnoteReference"/>
        </w:rPr>
        <w:footnoteReference w:id="44"/>
      </w:r>
    </w:p>
    <w:p w:rsidR="008C6BF9" w:rsidRDefault="008C6BF9" w:rsidP="008C6BF9">
      <w:pPr>
        <w:spacing w:line="360" w:lineRule="auto"/>
        <w:jc w:val="both"/>
        <w:rPr>
          <w:rFonts w:ascii="Times New Roman" w:hAnsi="Times New Roman" w:cs="Times New Roman"/>
          <w:sz w:val="24"/>
        </w:rPr>
      </w:pPr>
      <w:r w:rsidRPr="00830CDA">
        <w:rPr>
          <w:rFonts w:ascii="Times New Roman" w:hAnsi="Times New Roman" w:cs="Times New Roman"/>
          <w:sz w:val="24"/>
        </w:rPr>
        <w:t>Right t</w:t>
      </w:r>
      <w:r>
        <w:rPr>
          <w:rFonts w:ascii="Times New Roman" w:hAnsi="Times New Roman" w:cs="Times New Roman"/>
          <w:sz w:val="24"/>
        </w:rPr>
        <w:t>o marriage – Fundamental Right i</w:t>
      </w:r>
      <w:r w:rsidRPr="00830CDA">
        <w:rPr>
          <w:rFonts w:ascii="Times New Roman" w:hAnsi="Times New Roman" w:cs="Times New Roman"/>
          <w:sz w:val="24"/>
        </w:rPr>
        <w:t xml:space="preserve">n </w:t>
      </w:r>
      <w:r w:rsidRPr="00202C5C">
        <w:rPr>
          <w:rFonts w:ascii="Times New Roman" w:hAnsi="Times New Roman" w:cs="Times New Roman"/>
          <w:i/>
          <w:sz w:val="24"/>
        </w:rPr>
        <w:t>Shakti Vahini v. Union of India</w:t>
      </w:r>
      <w:r>
        <w:rPr>
          <w:rStyle w:val="FootnoteReference"/>
          <w:i/>
        </w:rPr>
        <w:footnoteReference w:id="45"/>
      </w:r>
      <w:r w:rsidRPr="00830CDA">
        <w:rPr>
          <w:rFonts w:ascii="Times New Roman" w:hAnsi="Times New Roman" w:cs="Times New Roman"/>
          <w:sz w:val="24"/>
        </w:rPr>
        <w:t xml:space="preserve"> and others (27th march 2018) the Supreme Court held that the consent of the family or community is not necessary once the two adult individuals agree to enter into a wedlock. It is their fundamental right to marry of their own choice.</w:t>
      </w:r>
    </w:p>
    <w:p w:rsidR="008C6BF9" w:rsidRPr="007A7B74" w:rsidRDefault="008C6BF9" w:rsidP="008C6BF9">
      <w:pPr>
        <w:pStyle w:val="Heading1"/>
        <w:pBdr>
          <w:bottom w:val="single" w:sz="4" w:space="1" w:color="auto"/>
        </w:pBdr>
        <w:spacing w:line="480" w:lineRule="auto"/>
      </w:pPr>
      <w:bookmarkStart w:id="13" w:name="_Toc535014315"/>
      <w:r w:rsidRPr="007A7B74">
        <w:t>Conclusion</w:t>
      </w:r>
      <w:bookmarkEnd w:id="13"/>
    </w:p>
    <w:p w:rsidR="008C6BF9" w:rsidRDefault="008C6BF9" w:rsidP="008C6BF9">
      <w:pPr>
        <w:spacing w:line="360" w:lineRule="auto"/>
        <w:jc w:val="both"/>
        <w:rPr>
          <w:rStyle w:val="Emphasis"/>
          <w:rFonts w:ascii="Times New Roman" w:hAnsi="Times New Roman" w:cs="Times New Roman"/>
          <w:i w:val="0"/>
          <w:sz w:val="24"/>
        </w:rPr>
      </w:pPr>
    </w:p>
    <w:p w:rsidR="008C6BF9" w:rsidRDefault="008C6BF9" w:rsidP="008C6BF9">
      <w:pPr>
        <w:spacing w:line="360" w:lineRule="auto"/>
        <w:jc w:val="both"/>
        <w:rPr>
          <w:rStyle w:val="Emphasis"/>
          <w:rFonts w:ascii="Times New Roman" w:hAnsi="Times New Roman" w:cs="Times New Roman"/>
          <w:i w:val="0"/>
          <w:sz w:val="24"/>
        </w:rPr>
      </w:pPr>
      <w:r w:rsidRPr="00830CDA">
        <w:rPr>
          <w:rStyle w:val="Emphasis"/>
          <w:rFonts w:ascii="Times New Roman" w:hAnsi="Times New Roman" w:cs="Times New Roman"/>
          <w:sz w:val="24"/>
        </w:rPr>
        <w:t xml:space="preserve">Addressing the criticism that judicial activism disturbed the “delicate balance of separation of powers,” </w:t>
      </w:r>
      <w:r w:rsidRPr="006B4288">
        <w:rPr>
          <w:rStyle w:val="Emphasis"/>
          <w:rFonts w:ascii="Times New Roman" w:hAnsi="Times New Roman" w:cs="Times New Roman"/>
          <w:sz w:val="24"/>
          <w:u w:val="single"/>
        </w:rPr>
        <w:t>Justice Joseph</w:t>
      </w:r>
      <w:r w:rsidRPr="00830CDA">
        <w:rPr>
          <w:rStyle w:val="Emphasis"/>
          <w:rFonts w:ascii="Times New Roman" w:hAnsi="Times New Roman" w:cs="Times New Roman"/>
          <w:sz w:val="24"/>
        </w:rPr>
        <w:t xml:space="preserve"> said: </w:t>
      </w:r>
    </w:p>
    <w:p w:rsidR="008C6BF9" w:rsidRPr="000A26CF" w:rsidRDefault="008C6BF9" w:rsidP="008C6BF9">
      <w:pPr>
        <w:spacing w:line="360" w:lineRule="auto"/>
        <w:jc w:val="both"/>
        <w:rPr>
          <w:rStyle w:val="Emphasis"/>
          <w:rFonts w:ascii="Times New Roman" w:hAnsi="Times New Roman" w:cs="Times New Roman"/>
          <w:i w:val="0"/>
          <w:sz w:val="24"/>
        </w:rPr>
      </w:pPr>
      <w:r w:rsidRPr="00D128B6">
        <w:rPr>
          <w:rStyle w:val="Emphasis"/>
          <w:rFonts w:ascii="Times New Roman" w:hAnsi="Times New Roman" w:cs="Times New Roman"/>
          <w:sz w:val="24"/>
        </w:rPr>
        <w:t>“</w:t>
      </w:r>
      <w:r w:rsidRPr="000A26CF">
        <w:rPr>
          <w:rStyle w:val="Emphasis"/>
          <w:rFonts w:ascii="Times New Roman" w:hAnsi="Times New Roman" w:cs="Times New Roman"/>
          <w:sz w:val="24"/>
        </w:rPr>
        <w:t xml:space="preserve">Adoption of separation of powers is partial and not total. Legislature and judiciary are independent, yet judiciary can interpret, review and implement laws made by the legislature.” </w:t>
      </w:r>
    </w:p>
    <w:p w:rsidR="008C6BF9" w:rsidRPr="000A26CF" w:rsidRDefault="008C6BF9" w:rsidP="008C6BF9">
      <w:pPr>
        <w:spacing w:line="360" w:lineRule="auto"/>
        <w:jc w:val="both"/>
        <w:rPr>
          <w:rFonts w:ascii="Georgia" w:hAnsi="Georgia"/>
          <w:sz w:val="27"/>
          <w:szCs w:val="27"/>
          <w:shd w:val="clear" w:color="auto" w:fill="FFFFFF"/>
        </w:rPr>
      </w:pPr>
      <w:r w:rsidRPr="000A26CF">
        <w:rPr>
          <w:rFonts w:ascii="Times New Roman" w:hAnsi="Times New Roman" w:cs="Times New Roman"/>
          <w:sz w:val="24"/>
          <w:szCs w:val="27"/>
          <w:shd w:val="clear" w:color="auto" w:fill="FFFFFF"/>
        </w:rPr>
        <w:lastRenderedPageBreak/>
        <w:t xml:space="preserve">An lively judiciary is one that receipts its task of shielding the fundamental rights of the individuals and their liberties against the offensive of the state, solemnly. As far as judges are concerned, it is a matter of mindset. One judge might say that strategy design is the job of the Administrative and Bench does not need to interfere while </w:t>
      </w:r>
      <w:r>
        <w:rPr>
          <w:rFonts w:ascii="Times New Roman" w:hAnsi="Times New Roman" w:cs="Times New Roman"/>
          <w:sz w:val="24"/>
          <w:szCs w:val="27"/>
          <w:shd w:val="clear" w:color="auto" w:fill="FFFFFF"/>
        </w:rPr>
        <w:t>other</w:t>
      </w:r>
      <w:r w:rsidRPr="000A26CF">
        <w:rPr>
          <w:rFonts w:ascii="Times New Roman" w:hAnsi="Times New Roman" w:cs="Times New Roman"/>
          <w:sz w:val="24"/>
          <w:szCs w:val="27"/>
          <w:shd w:val="clear" w:color="auto" w:fill="FFFFFF"/>
        </w:rPr>
        <w:t xml:space="preserve"> could believe that even in strategy preparation, the Bench would need to step in to watch fundamental rights.</w:t>
      </w:r>
      <w:r w:rsidRPr="000A26CF">
        <w:rPr>
          <w:rFonts w:ascii="Georgia" w:hAnsi="Georgia"/>
          <w:sz w:val="24"/>
          <w:szCs w:val="27"/>
          <w:shd w:val="clear" w:color="auto" w:fill="FFFFFF"/>
        </w:rPr>
        <w:t> </w:t>
      </w:r>
      <w:r w:rsidRPr="000A26CF">
        <w:rPr>
          <w:rFonts w:ascii="Times New Roman" w:hAnsi="Times New Roman" w:cs="Times New Roman"/>
          <w:sz w:val="24"/>
          <w:szCs w:val="27"/>
          <w:shd w:val="clear" w:color="auto" w:fill="FFFFFF"/>
        </w:rPr>
        <w:t>Judges should, however, be careful about one thing. Judicial activism should not become judicial adventurism. They must not get into zones in which they do not have any skill</w:t>
      </w:r>
      <w:r w:rsidRPr="000A26CF">
        <w:rPr>
          <w:rFonts w:ascii="Georgia" w:hAnsi="Georgia"/>
          <w:sz w:val="27"/>
          <w:szCs w:val="27"/>
          <w:shd w:val="clear" w:color="auto" w:fill="FFFFFF"/>
        </w:rPr>
        <w:t>.  </w:t>
      </w:r>
    </w:p>
    <w:p w:rsidR="008C6BF9" w:rsidRDefault="008C6BF9" w:rsidP="008C6BF9">
      <w:pPr>
        <w:spacing w:line="360" w:lineRule="auto"/>
        <w:jc w:val="both"/>
        <w:rPr>
          <w:rFonts w:ascii="Times New Roman" w:hAnsi="Times New Roman" w:cs="Times New Roman"/>
          <w:sz w:val="24"/>
        </w:rPr>
      </w:pPr>
      <w:r w:rsidRPr="000A26CF">
        <w:rPr>
          <w:rFonts w:ascii="Times New Roman" w:hAnsi="Times New Roman" w:cs="Times New Roman"/>
          <w:sz w:val="24"/>
        </w:rPr>
        <w:t>The judiciary is the weakest body of the state. It turn out to be solid only when people rest faith in it. Such confidence establishes the validity of the Court and of judicial activism. Courts must continuously strive to sustain their legitimacy</w:t>
      </w:r>
      <w:r w:rsidRPr="000A26CF">
        <w:t xml:space="preserve">. </w:t>
      </w:r>
      <w:r w:rsidRPr="000A26CF">
        <w:rPr>
          <w:rFonts w:ascii="Times New Roman" w:hAnsi="Times New Roman" w:cs="Times New Roman"/>
          <w:sz w:val="24"/>
        </w:rPr>
        <w:t xml:space="preserve">The courts are bound to follow previous precedents; they are bound to follow the decisions of the higher courts; and they are bound to follow certain rules of interpretation. Through such restrictions, the </w:t>
      </w:r>
      <w:r>
        <w:rPr>
          <w:rFonts w:ascii="Times New Roman" w:hAnsi="Times New Roman" w:cs="Times New Roman"/>
          <w:sz w:val="24"/>
        </w:rPr>
        <w:t>courts sustain their legitimacy.</w:t>
      </w:r>
    </w:p>
    <w:sectPr w:rsidR="008C6BF9" w:rsidSect="002716DE">
      <w:headerReference w:type="default" r:id="rId10"/>
      <w:footerReference w:type="default" r:id="rId11"/>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F3B" w:rsidRDefault="00026F3B" w:rsidP="00273650">
      <w:pPr>
        <w:spacing w:after="0" w:line="240" w:lineRule="auto"/>
      </w:pPr>
      <w:r>
        <w:separator/>
      </w:r>
    </w:p>
  </w:endnote>
  <w:endnote w:type="continuationSeparator" w:id="1">
    <w:p w:rsidR="00026F3B" w:rsidRDefault="00026F3B" w:rsidP="00273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sig w:usb0="00000000" w:usb1="00000000" w:usb2="00000000" w:usb3="00000000" w:csb0="00000000" w:csb1="00000000"/>
  </w:font>
  <w:font w:name="Bauhaus 93">
    <w:panose1 w:val="04030905020B02020C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061" w:rsidRDefault="003D2061">
    <w:pPr>
      <w:pStyle w:val="Footer"/>
      <w:pBdr>
        <w:top w:val="thinThickSmallGap" w:sz="24" w:space="1" w:color="622423" w:themeColor="accent2" w:themeShade="7F"/>
      </w:pBdr>
      <w:rPr>
        <w:rFonts w:asciiTheme="majorHAnsi" w:hAnsiTheme="majorHAnsi"/>
      </w:rPr>
    </w:pPr>
    <w:r w:rsidRPr="001B77DC">
      <w:rPr>
        <w:rFonts w:asciiTheme="majorHAnsi" w:hAnsiTheme="majorHAnsi"/>
        <w:sz w:val="24"/>
      </w:rPr>
      <w:t>“UdgamVigyati” – The Origin of Knowledge</w:t>
    </w:r>
    <w:r>
      <w:rPr>
        <w:rFonts w:asciiTheme="majorHAnsi" w:hAnsiTheme="majorHAnsi"/>
      </w:rPr>
      <w:ptab w:relativeTo="margin" w:alignment="right" w:leader="none"/>
    </w:r>
    <w:r>
      <w:rPr>
        <w:rFonts w:asciiTheme="majorHAnsi" w:hAnsiTheme="majorHAnsi"/>
      </w:rPr>
      <w:t xml:space="preserve">Page </w:t>
    </w:r>
    <w:r w:rsidR="002F6CA4" w:rsidRPr="002F6CA4">
      <w:fldChar w:fldCharType="begin"/>
    </w:r>
    <w:r w:rsidR="00163098">
      <w:instrText xml:space="preserve"> PAGE   \* MERGEFORMAT </w:instrText>
    </w:r>
    <w:r w:rsidR="002F6CA4" w:rsidRPr="002F6CA4">
      <w:fldChar w:fldCharType="separate"/>
    </w:r>
    <w:r w:rsidR="002701BA" w:rsidRPr="002701BA">
      <w:rPr>
        <w:rFonts w:asciiTheme="majorHAnsi" w:hAnsiTheme="majorHAnsi"/>
        <w:noProof/>
      </w:rPr>
      <w:t>1</w:t>
    </w:r>
    <w:r w:rsidR="002F6CA4">
      <w:rPr>
        <w:rFonts w:asciiTheme="majorHAnsi" w:hAnsiTheme="majorHAnsi"/>
        <w:noProof/>
      </w:rPr>
      <w:fldChar w:fldCharType="end"/>
    </w:r>
  </w:p>
  <w:p w:rsidR="003D2061" w:rsidRDefault="003D20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F3B" w:rsidRDefault="00026F3B" w:rsidP="00273650">
      <w:pPr>
        <w:spacing w:after="0" w:line="240" w:lineRule="auto"/>
      </w:pPr>
      <w:r>
        <w:separator/>
      </w:r>
    </w:p>
  </w:footnote>
  <w:footnote w:type="continuationSeparator" w:id="1">
    <w:p w:rsidR="00026F3B" w:rsidRDefault="00026F3B" w:rsidP="00273650">
      <w:pPr>
        <w:spacing w:after="0" w:line="240" w:lineRule="auto"/>
      </w:pPr>
      <w:r>
        <w:continuationSeparator/>
      </w:r>
    </w:p>
  </w:footnote>
  <w:footnote w:id="2">
    <w:p w:rsidR="008C6BF9" w:rsidRPr="00A94690" w:rsidRDefault="008C6BF9" w:rsidP="008C6BF9">
      <w:pPr>
        <w:pStyle w:val="FootnoteText"/>
        <w:spacing w:line="276" w:lineRule="auto"/>
        <w:rPr>
          <w:rFonts w:ascii="Times New Roman" w:hAnsi="Times New Roman" w:cs="Times New Roman"/>
        </w:rPr>
      </w:pPr>
      <w:r w:rsidRPr="00A94690">
        <w:rPr>
          <w:rStyle w:val="FootnoteReference"/>
        </w:rPr>
        <w:footnoteRef/>
      </w:r>
      <w:r w:rsidRPr="00A94690">
        <w:rPr>
          <w:rFonts w:ascii="Times New Roman" w:hAnsi="Times New Roman" w:cs="Times New Roman"/>
        </w:rPr>
        <w:t xml:space="preserve">S.P.Sathe, </w:t>
      </w:r>
      <w:r w:rsidRPr="00A94690">
        <w:rPr>
          <w:rFonts w:ascii="Times New Roman" w:hAnsi="Times New Roman" w:cs="Times New Roman"/>
          <w:u w:val="single"/>
        </w:rPr>
        <w:t>Judicial Activism : The Indian Experience</w:t>
      </w:r>
      <w:r w:rsidRPr="00A94690">
        <w:rPr>
          <w:rFonts w:ascii="Times New Roman" w:hAnsi="Times New Roman" w:cs="Times New Roman"/>
        </w:rPr>
        <w:t>, Washington University Journal Of Law and Policy, (Dec27,2018, 08:49 PM) https://openscholarship.wustl.edu/cgi/viewcontent.cgi?referer=https://scholar.google.co.in/&amp;httpsredir=1&amp;article=1443&amp;context=law_journal_law_policy</w:t>
      </w:r>
    </w:p>
  </w:footnote>
  <w:footnote w:id="3">
    <w:p w:rsidR="008C6BF9" w:rsidRPr="00A94690" w:rsidRDefault="008C6BF9" w:rsidP="008C6BF9">
      <w:pPr>
        <w:pStyle w:val="FootnoteText"/>
        <w:spacing w:line="276" w:lineRule="auto"/>
        <w:rPr>
          <w:rFonts w:ascii="Times New Roman" w:hAnsi="Times New Roman" w:cs="Times New Roman"/>
        </w:rPr>
      </w:pPr>
      <w:r w:rsidRPr="00A94690">
        <w:rPr>
          <w:rStyle w:val="FootnoteReference"/>
        </w:rPr>
        <w:footnoteRef/>
      </w:r>
      <w:r w:rsidRPr="00A94690">
        <w:rPr>
          <w:rFonts w:ascii="Times New Roman" w:hAnsi="Times New Roman" w:cs="Times New Roman"/>
        </w:rPr>
        <w:t xml:space="preserve"> J.N Pandey, </w:t>
      </w:r>
      <w:r w:rsidRPr="00A94690">
        <w:rPr>
          <w:rFonts w:ascii="Times New Roman" w:hAnsi="Times New Roman" w:cs="Times New Roman"/>
          <w:u w:val="single"/>
        </w:rPr>
        <w:t>The Constitutional Law of India</w:t>
      </w:r>
      <w:r w:rsidRPr="00A94690">
        <w:rPr>
          <w:rFonts w:ascii="Times New Roman" w:hAnsi="Times New Roman" w:cs="Times New Roman"/>
        </w:rPr>
        <w:t>, 524 (2013)</w:t>
      </w:r>
    </w:p>
  </w:footnote>
  <w:footnote w:id="4">
    <w:p w:rsidR="008C6BF9" w:rsidRPr="00A94690" w:rsidRDefault="008C6BF9" w:rsidP="008C6BF9">
      <w:pPr>
        <w:pStyle w:val="FootnoteText"/>
        <w:spacing w:line="276" w:lineRule="auto"/>
        <w:rPr>
          <w:rFonts w:ascii="Times New Roman" w:hAnsi="Times New Roman" w:cs="Times New Roman"/>
        </w:rPr>
      </w:pPr>
      <w:r w:rsidRPr="00A94690">
        <w:rPr>
          <w:rStyle w:val="FootnoteReference"/>
        </w:rPr>
        <w:footnoteRef/>
      </w:r>
      <w:r w:rsidRPr="00A94690">
        <w:rPr>
          <w:rFonts w:ascii="Times New Roman" w:hAnsi="Times New Roman" w:cs="Times New Roman"/>
        </w:rPr>
        <w:t xml:space="preserve"> J.N Pandey, </w:t>
      </w:r>
      <w:r w:rsidRPr="00A94690">
        <w:rPr>
          <w:rFonts w:ascii="Times New Roman" w:hAnsi="Times New Roman" w:cs="Times New Roman"/>
          <w:u w:val="single"/>
        </w:rPr>
        <w:t>The Constitutional Law of India</w:t>
      </w:r>
      <w:r w:rsidRPr="00A94690">
        <w:rPr>
          <w:rFonts w:ascii="Times New Roman" w:hAnsi="Times New Roman" w:cs="Times New Roman"/>
        </w:rPr>
        <w:t>, 521 (2013)</w:t>
      </w:r>
    </w:p>
  </w:footnote>
  <w:footnote w:id="5">
    <w:p w:rsidR="008C6BF9" w:rsidRPr="00A94690" w:rsidRDefault="008C6BF9" w:rsidP="008C6BF9">
      <w:pPr>
        <w:pStyle w:val="FootnoteText"/>
        <w:rPr>
          <w:rFonts w:ascii="Times New Roman" w:hAnsi="Times New Roman" w:cs="Times New Roman"/>
        </w:rPr>
      </w:pPr>
      <w:r w:rsidRPr="00A94690">
        <w:rPr>
          <w:rStyle w:val="FootnoteReference"/>
        </w:rPr>
        <w:footnoteRef/>
      </w:r>
      <w:r w:rsidRPr="00A94690">
        <w:rPr>
          <w:rFonts w:ascii="Times New Roman" w:hAnsi="Times New Roman" w:cs="Times New Roman"/>
        </w:rPr>
        <w:t xml:space="preserve"> A.C Kapur, </w:t>
      </w:r>
      <w:r w:rsidRPr="00A94690">
        <w:rPr>
          <w:rFonts w:ascii="Times New Roman" w:hAnsi="Times New Roman" w:cs="Times New Roman"/>
          <w:u w:val="single"/>
        </w:rPr>
        <w:t>Principles of Political Science</w:t>
      </w:r>
      <w:r w:rsidRPr="00A94690">
        <w:rPr>
          <w:rFonts w:ascii="Times New Roman" w:hAnsi="Times New Roman" w:cs="Times New Roman"/>
        </w:rPr>
        <w:t xml:space="preserve"> ,472 (2014)</w:t>
      </w:r>
    </w:p>
  </w:footnote>
  <w:footnote w:id="6">
    <w:p w:rsidR="008C6BF9" w:rsidRPr="00A94690" w:rsidRDefault="008C6BF9" w:rsidP="008C6BF9">
      <w:pPr>
        <w:pStyle w:val="FootnoteText"/>
        <w:rPr>
          <w:rFonts w:ascii="Times New Roman" w:hAnsi="Times New Roman" w:cs="Times New Roman"/>
        </w:rPr>
      </w:pPr>
      <w:r w:rsidRPr="00A94690">
        <w:rPr>
          <w:rStyle w:val="FootnoteReference"/>
        </w:rPr>
        <w:footnoteRef/>
      </w:r>
      <w:r w:rsidRPr="00A94690">
        <w:rPr>
          <w:rFonts w:ascii="Times New Roman" w:hAnsi="Times New Roman" w:cs="Times New Roman"/>
        </w:rPr>
        <w:t xml:space="preserve">  Nathan S.Chapman, Michael W.Mc Connell, </w:t>
      </w:r>
      <w:r w:rsidRPr="00A94690">
        <w:rPr>
          <w:rFonts w:ascii="Times New Roman" w:hAnsi="Times New Roman" w:cs="Times New Roman"/>
          <w:u w:val="single"/>
        </w:rPr>
        <w:t>Due Process as separation of powers</w:t>
      </w:r>
      <w:r w:rsidRPr="00A94690">
        <w:rPr>
          <w:rFonts w:ascii="Times New Roman" w:hAnsi="Times New Roman" w:cs="Times New Roman"/>
        </w:rPr>
        <w:t>, Digital Commons @ Georgia Law (dec12,2018, 5:37 PM), https://digitalcommons.law.uga.edu/cgi/viewcontent.cgi?referer=https://scholar.google.co.in/&amp;httpsredir=1&amp;article=1906&amp;context=fac_artchop</w:t>
      </w:r>
    </w:p>
  </w:footnote>
  <w:footnote w:id="7">
    <w:p w:rsidR="008C6BF9" w:rsidRPr="00A94690" w:rsidRDefault="008C6BF9" w:rsidP="008C6BF9">
      <w:pPr>
        <w:pStyle w:val="FootnoteText"/>
        <w:spacing w:line="276" w:lineRule="auto"/>
        <w:rPr>
          <w:rFonts w:ascii="Times New Roman" w:hAnsi="Times New Roman" w:cs="Times New Roman"/>
        </w:rPr>
      </w:pPr>
      <w:r w:rsidRPr="00A94690">
        <w:rPr>
          <w:rStyle w:val="FootnoteReference"/>
        </w:rPr>
        <w:footnoteRef/>
      </w:r>
      <w:r w:rsidRPr="00A94690">
        <w:rPr>
          <w:rFonts w:ascii="Times New Roman" w:hAnsi="Times New Roman" w:cs="Times New Roman"/>
        </w:rPr>
        <w:t>RehanAbeyratne and DidonMisri ,</w:t>
      </w:r>
      <w:r w:rsidRPr="00A94690">
        <w:rPr>
          <w:rFonts w:ascii="Times New Roman" w:hAnsi="Times New Roman" w:cs="Times New Roman"/>
          <w:u w:val="single"/>
        </w:rPr>
        <w:t xml:space="preserve">Separation Of Powers and the Potential For Constitutional Dialogue in India, </w:t>
      </w:r>
      <w:r w:rsidRPr="00A94690">
        <w:rPr>
          <w:rFonts w:ascii="Times New Roman" w:hAnsi="Times New Roman" w:cs="Times New Roman"/>
        </w:rPr>
        <w:t>JSTOR (Dec 12, 2018 , 06 :05 PM</w:t>
      </w:r>
      <w:r w:rsidRPr="00A94690">
        <w:rPr>
          <w:rFonts w:ascii="Times New Roman" w:hAnsi="Times New Roman" w:cs="Times New Roman"/>
          <w:u w:val="single"/>
        </w:rPr>
        <w:t xml:space="preserve">) </w:t>
      </w:r>
      <w:r w:rsidRPr="00A94690">
        <w:rPr>
          <w:rFonts w:ascii="Times New Roman" w:hAnsi="Times New Roman" w:cs="Times New Roman"/>
        </w:rPr>
        <w:t>https://poseidon01.ssrn.com/delivery.php?ID=479004100026075002094028122121115090056069085080028027023072030081090007007096078105004042026057</w:t>
      </w:r>
    </w:p>
  </w:footnote>
  <w:footnote w:id="8">
    <w:p w:rsidR="008C6BF9" w:rsidRPr="00A94690" w:rsidRDefault="008C6BF9" w:rsidP="008C6BF9">
      <w:pPr>
        <w:pStyle w:val="FootnoteText"/>
        <w:spacing w:line="276" w:lineRule="auto"/>
        <w:rPr>
          <w:rFonts w:ascii="Times New Roman" w:hAnsi="Times New Roman" w:cs="Times New Roman"/>
        </w:rPr>
      </w:pPr>
      <w:r w:rsidRPr="00A94690">
        <w:rPr>
          <w:rStyle w:val="FootnoteReference"/>
        </w:rPr>
        <w:footnoteRef/>
      </w:r>
      <w:r w:rsidRPr="00A94690">
        <w:rPr>
          <w:rFonts w:ascii="Times New Roman" w:hAnsi="Times New Roman" w:cs="Times New Roman"/>
        </w:rPr>
        <w:t xml:space="preserve"> H.J. Laski, </w:t>
      </w:r>
      <w:r w:rsidRPr="00A94690">
        <w:rPr>
          <w:rFonts w:ascii="Times New Roman" w:hAnsi="Times New Roman" w:cs="Times New Roman"/>
          <w:u w:val="single"/>
        </w:rPr>
        <w:t>A Grammar Of Politics</w:t>
      </w:r>
      <w:r w:rsidRPr="00A94690">
        <w:rPr>
          <w:rFonts w:ascii="Times New Roman" w:hAnsi="Times New Roman" w:cs="Times New Roman"/>
        </w:rPr>
        <w:t xml:space="preserve"> 129 (2015)</w:t>
      </w:r>
    </w:p>
  </w:footnote>
  <w:footnote w:id="9">
    <w:p w:rsidR="008C6BF9" w:rsidRPr="00A94690" w:rsidRDefault="008C6BF9" w:rsidP="008C6BF9">
      <w:pPr>
        <w:pStyle w:val="FootnoteText"/>
        <w:spacing w:line="276" w:lineRule="auto"/>
        <w:rPr>
          <w:rFonts w:ascii="Times New Roman" w:hAnsi="Times New Roman" w:cs="Times New Roman"/>
        </w:rPr>
      </w:pPr>
      <w:r w:rsidRPr="00A94690">
        <w:rPr>
          <w:rStyle w:val="FootnoteReference"/>
        </w:rPr>
        <w:footnoteRef/>
      </w:r>
      <w:r w:rsidRPr="00A94690">
        <w:rPr>
          <w:rFonts w:ascii="Times New Roman" w:hAnsi="Times New Roman" w:cs="Times New Roman"/>
        </w:rPr>
        <w:t xml:space="preserve"> AC kapur, </w:t>
      </w:r>
      <w:r w:rsidRPr="00A94690">
        <w:rPr>
          <w:rFonts w:ascii="Times New Roman" w:hAnsi="Times New Roman" w:cs="Times New Roman"/>
          <w:u w:val="single"/>
        </w:rPr>
        <w:t xml:space="preserve">Principle of political science </w:t>
      </w:r>
      <w:r w:rsidRPr="00A94690">
        <w:rPr>
          <w:rFonts w:ascii="Times New Roman" w:hAnsi="Times New Roman" w:cs="Times New Roman"/>
        </w:rPr>
        <w:t>615 ( 2009)</w:t>
      </w:r>
    </w:p>
  </w:footnote>
  <w:footnote w:id="10">
    <w:p w:rsidR="008C6BF9" w:rsidRPr="00A94690" w:rsidRDefault="008C6BF9" w:rsidP="008C6BF9">
      <w:pPr>
        <w:pStyle w:val="FootnoteText"/>
        <w:rPr>
          <w:rFonts w:ascii="Times New Roman" w:hAnsi="Times New Roman" w:cs="Times New Roman"/>
        </w:rPr>
      </w:pPr>
      <w:r w:rsidRPr="00A94690">
        <w:rPr>
          <w:rStyle w:val="FootnoteReference"/>
        </w:rPr>
        <w:footnoteRef/>
      </w:r>
      <w:r w:rsidRPr="00A94690">
        <w:rPr>
          <w:rFonts w:ascii="Times New Roman" w:hAnsi="Times New Roman" w:cs="Times New Roman"/>
        </w:rPr>
        <w:t xml:space="preserve"> H. Sidgwick, </w:t>
      </w:r>
      <w:r w:rsidRPr="00A94690">
        <w:rPr>
          <w:rFonts w:ascii="Times New Roman" w:hAnsi="Times New Roman" w:cs="Times New Roman"/>
          <w:u w:val="single"/>
        </w:rPr>
        <w:t>Elements of Politics</w:t>
      </w:r>
      <w:r w:rsidRPr="00A94690">
        <w:rPr>
          <w:rFonts w:ascii="Times New Roman" w:hAnsi="Times New Roman" w:cs="Times New Roman"/>
        </w:rPr>
        <w:t xml:space="preserve"> 458 (2013)</w:t>
      </w:r>
    </w:p>
  </w:footnote>
  <w:footnote w:id="11">
    <w:p w:rsidR="008C6BF9" w:rsidRPr="00A94690" w:rsidRDefault="008C6BF9" w:rsidP="008C6BF9">
      <w:pPr>
        <w:pStyle w:val="FootnoteText"/>
        <w:rPr>
          <w:rFonts w:ascii="Times New Roman" w:hAnsi="Times New Roman" w:cs="Times New Roman"/>
        </w:rPr>
      </w:pPr>
      <w:r w:rsidRPr="00A94690">
        <w:rPr>
          <w:rStyle w:val="FootnoteReference"/>
        </w:rPr>
        <w:footnoteRef/>
      </w:r>
      <w:r w:rsidRPr="00A94690">
        <w:rPr>
          <w:rFonts w:ascii="Times New Roman" w:hAnsi="Times New Roman" w:cs="Times New Roman"/>
        </w:rPr>
        <w:t xml:space="preserve"> Charles R.Epp, </w:t>
      </w:r>
      <w:r w:rsidRPr="00A94690">
        <w:rPr>
          <w:rFonts w:ascii="Times New Roman" w:hAnsi="Times New Roman" w:cs="Times New Roman"/>
          <w:u w:val="single"/>
        </w:rPr>
        <w:t>The Rights Revolution Lawyers, Activists, and Supreme Court,</w:t>
      </w:r>
      <w:r w:rsidRPr="00A94690">
        <w:rPr>
          <w:rFonts w:ascii="Times New Roman" w:hAnsi="Times New Roman" w:cs="Times New Roman"/>
        </w:rPr>
        <w:t xml:space="preserve"> Epps Rights Revolution (Dec 24,2018 , 5:15 PM) http://faculty.washington.edu/swhiting/pols398/Epp%20Rights%20Revolution.pdf</w:t>
      </w:r>
    </w:p>
  </w:footnote>
  <w:footnote w:id="12">
    <w:p w:rsidR="008C6BF9" w:rsidRPr="00A94690" w:rsidRDefault="008C6BF9" w:rsidP="008C6BF9">
      <w:pPr>
        <w:pStyle w:val="FootnoteText"/>
        <w:rPr>
          <w:rFonts w:ascii="Times New Roman" w:hAnsi="Times New Roman" w:cs="Times New Roman"/>
        </w:rPr>
      </w:pPr>
      <w:r w:rsidRPr="00A94690">
        <w:rPr>
          <w:rStyle w:val="FootnoteReference"/>
        </w:rPr>
        <w:footnoteRef/>
      </w:r>
      <w:r>
        <w:rPr>
          <w:rFonts w:ascii="Times New Roman" w:hAnsi="Times New Roman" w:cs="Times New Roman"/>
        </w:rPr>
        <w:t xml:space="preserve"> AC K</w:t>
      </w:r>
      <w:r w:rsidRPr="00A94690">
        <w:rPr>
          <w:rFonts w:ascii="Times New Roman" w:hAnsi="Times New Roman" w:cs="Times New Roman"/>
        </w:rPr>
        <w:t xml:space="preserve">apur, </w:t>
      </w:r>
      <w:r w:rsidRPr="00A94690">
        <w:rPr>
          <w:rFonts w:ascii="Times New Roman" w:hAnsi="Times New Roman" w:cs="Times New Roman"/>
          <w:u w:val="single"/>
        </w:rPr>
        <w:t xml:space="preserve">Principle of political science </w:t>
      </w:r>
      <w:r w:rsidRPr="00A94690">
        <w:rPr>
          <w:rFonts w:ascii="Times New Roman" w:hAnsi="Times New Roman" w:cs="Times New Roman"/>
        </w:rPr>
        <w:t>613 ( 2009)</w:t>
      </w:r>
    </w:p>
  </w:footnote>
  <w:footnote w:id="13">
    <w:p w:rsidR="008C6BF9" w:rsidRPr="00A94690" w:rsidRDefault="008C6BF9" w:rsidP="008C6BF9">
      <w:pPr>
        <w:pStyle w:val="FootnoteText"/>
        <w:rPr>
          <w:rFonts w:ascii="Times New Roman" w:hAnsi="Times New Roman" w:cs="Times New Roman"/>
        </w:rPr>
      </w:pPr>
      <w:r w:rsidRPr="00A94690">
        <w:rPr>
          <w:rStyle w:val="FootnoteReference"/>
        </w:rPr>
        <w:footnoteRef/>
      </w:r>
      <w:r w:rsidRPr="00A94690">
        <w:rPr>
          <w:rFonts w:ascii="Times New Roman" w:hAnsi="Times New Roman" w:cs="Times New Roman"/>
        </w:rPr>
        <w:t xml:space="preserve"> L.M Singhvi, </w:t>
      </w:r>
      <w:r w:rsidRPr="00A94690">
        <w:rPr>
          <w:rFonts w:ascii="Times New Roman" w:hAnsi="Times New Roman" w:cs="Times New Roman"/>
          <w:u w:val="single"/>
        </w:rPr>
        <w:t xml:space="preserve">Evolution of Indian Judiciary </w:t>
      </w:r>
      <w:r w:rsidRPr="00A94690">
        <w:rPr>
          <w:rFonts w:ascii="Times New Roman" w:hAnsi="Times New Roman" w:cs="Times New Roman"/>
        </w:rPr>
        <w:t>362 (2012)</w:t>
      </w:r>
    </w:p>
  </w:footnote>
  <w:footnote w:id="14">
    <w:p w:rsidR="008C6BF9" w:rsidRPr="00A94690" w:rsidRDefault="008C6BF9" w:rsidP="008C6BF9">
      <w:pPr>
        <w:pStyle w:val="FootnoteText"/>
        <w:rPr>
          <w:rFonts w:ascii="Times New Roman" w:hAnsi="Times New Roman" w:cs="Times New Roman"/>
        </w:rPr>
      </w:pPr>
      <w:r w:rsidRPr="00A94690">
        <w:rPr>
          <w:rStyle w:val="FootnoteReference"/>
        </w:rPr>
        <w:footnoteRef/>
      </w:r>
      <w:r w:rsidRPr="00A94690">
        <w:rPr>
          <w:rFonts w:ascii="Times New Roman" w:hAnsi="Times New Roman" w:cs="Times New Roman"/>
        </w:rPr>
        <w:t xml:space="preserve"> J.N Pandey, </w:t>
      </w:r>
      <w:r w:rsidRPr="00A94690">
        <w:rPr>
          <w:rFonts w:ascii="Times New Roman" w:hAnsi="Times New Roman" w:cs="Times New Roman"/>
          <w:u w:val="single"/>
        </w:rPr>
        <w:t>The Constitutional Law Of India</w:t>
      </w:r>
      <w:r w:rsidRPr="00A94690">
        <w:rPr>
          <w:rFonts w:ascii="Times New Roman" w:hAnsi="Times New Roman" w:cs="Times New Roman"/>
        </w:rPr>
        <w:t xml:space="preserve"> 521 (2013)(50</w:t>
      </w:r>
      <w:r w:rsidRPr="00A94690">
        <w:rPr>
          <w:rFonts w:ascii="Times New Roman" w:hAnsi="Times New Roman" w:cs="Times New Roman"/>
          <w:vertAlign w:val="superscript"/>
        </w:rPr>
        <w:t>th</w:t>
      </w:r>
      <w:r w:rsidRPr="00A94690">
        <w:rPr>
          <w:rFonts w:ascii="Times New Roman" w:hAnsi="Times New Roman" w:cs="Times New Roman"/>
        </w:rPr>
        <w:t xml:space="preserve"> edition)</w:t>
      </w:r>
    </w:p>
  </w:footnote>
  <w:footnote w:id="15">
    <w:p w:rsidR="008C6BF9" w:rsidRPr="00A94690" w:rsidRDefault="008C6BF9" w:rsidP="008C6BF9">
      <w:pPr>
        <w:pStyle w:val="FootnoteText"/>
        <w:rPr>
          <w:rFonts w:ascii="Times New Roman" w:hAnsi="Times New Roman" w:cs="Times New Roman"/>
        </w:rPr>
      </w:pPr>
      <w:r w:rsidRPr="00A94690">
        <w:rPr>
          <w:rStyle w:val="FootnoteReference"/>
        </w:rPr>
        <w:footnoteRef/>
      </w:r>
      <w:r>
        <w:rPr>
          <w:rFonts w:ascii="Times New Roman" w:hAnsi="Times New Roman" w:cs="Times New Roman"/>
        </w:rPr>
        <w:t xml:space="preserve"> AC K</w:t>
      </w:r>
      <w:r w:rsidRPr="00A94690">
        <w:rPr>
          <w:rFonts w:ascii="Times New Roman" w:hAnsi="Times New Roman" w:cs="Times New Roman"/>
        </w:rPr>
        <w:t xml:space="preserve">apur, </w:t>
      </w:r>
      <w:r w:rsidRPr="00A94690">
        <w:rPr>
          <w:rFonts w:ascii="Times New Roman" w:hAnsi="Times New Roman" w:cs="Times New Roman"/>
          <w:u w:val="single"/>
        </w:rPr>
        <w:t xml:space="preserve">Principle of political science </w:t>
      </w:r>
      <w:r w:rsidRPr="00A94690">
        <w:rPr>
          <w:rFonts w:ascii="Times New Roman" w:hAnsi="Times New Roman" w:cs="Times New Roman"/>
        </w:rPr>
        <w:t>618 ( 2009)</w:t>
      </w:r>
    </w:p>
  </w:footnote>
  <w:footnote w:id="16">
    <w:p w:rsidR="008C6BF9" w:rsidRPr="00A94690" w:rsidRDefault="008C6BF9" w:rsidP="008C6BF9">
      <w:pPr>
        <w:pStyle w:val="FootnoteText"/>
        <w:rPr>
          <w:rFonts w:ascii="Times New Roman" w:hAnsi="Times New Roman" w:cs="Times New Roman"/>
        </w:rPr>
      </w:pPr>
      <w:r w:rsidRPr="00A94690">
        <w:rPr>
          <w:rStyle w:val="FootnoteReference"/>
        </w:rPr>
        <w:footnoteRef/>
      </w:r>
      <w:r w:rsidRPr="00A94690">
        <w:rPr>
          <w:rFonts w:ascii="Times New Roman" w:hAnsi="Times New Roman" w:cs="Times New Roman"/>
        </w:rPr>
        <w:t xml:space="preserve"> D.D Basu, </w:t>
      </w:r>
      <w:r w:rsidRPr="00A94690">
        <w:rPr>
          <w:rFonts w:ascii="Times New Roman" w:hAnsi="Times New Roman" w:cs="Times New Roman"/>
          <w:u w:val="single"/>
        </w:rPr>
        <w:t xml:space="preserve">The Constitutional law of India </w:t>
      </w:r>
      <w:r w:rsidRPr="00A94690">
        <w:rPr>
          <w:rFonts w:ascii="Times New Roman" w:hAnsi="Times New Roman" w:cs="Times New Roman"/>
        </w:rPr>
        <w:t>, 33(2014)</w:t>
      </w:r>
    </w:p>
  </w:footnote>
  <w:footnote w:id="17">
    <w:p w:rsidR="008C6BF9" w:rsidRPr="00A94690" w:rsidRDefault="008C6BF9" w:rsidP="008C6BF9">
      <w:pPr>
        <w:pStyle w:val="FootnoteText"/>
        <w:rPr>
          <w:rFonts w:ascii="Times New Roman" w:hAnsi="Times New Roman" w:cs="Times New Roman"/>
        </w:rPr>
      </w:pPr>
      <w:r w:rsidRPr="00A94690">
        <w:rPr>
          <w:rStyle w:val="FootnoteReference"/>
        </w:rPr>
        <w:footnoteRef/>
      </w:r>
      <w:r w:rsidRPr="00A94690">
        <w:rPr>
          <w:rFonts w:ascii="Times New Roman" w:hAnsi="Times New Roman" w:cs="Times New Roman"/>
        </w:rPr>
        <w:t xml:space="preserve">H. Sidgwick, </w:t>
      </w:r>
      <w:r w:rsidRPr="00A94690">
        <w:rPr>
          <w:rFonts w:ascii="Times New Roman" w:hAnsi="Times New Roman" w:cs="Times New Roman"/>
          <w:u w:val="single"/>
        </w:rPr>
        <w:t>Elements of Politics</w:t>
      </w:r>
      <w:r w:rsidRPr="00A94690">
        <w:rPr>
          <w:rFonts w:ascii="Times New Roman" w:hAnsi="Times New Roman" w:cs="Times New Roman"/>
        </w:rPr>
        <w:t xml:space="preserve"> 458 (2013)</w:t>
      </w:r>
    </w:p>
  </w:footnote>
  <w:footnote w:id="18">
    <w:p w:rsidR="008C6BF9" w:rsidRPr="00A94690" w:rsidRDefault="008C6BF9" w:rsidP="008C6BF9">
      <w:pPr>
        <w:pStyle w:val="FootnoteText"/>
        <w:spacing w:line="276" w:lineRule="auto"/>
        <w:rPr>
          <w:rFonts w:ascii="Times New Roman" w:hAnsi="Times New Roman" w:cs="Times New Roman"/>
        </w:rPr>
      </w:pPr>
      <w:r w:rsidRPr="00A94690">
        <w:rPr>
          <w:rStyle w:val="FootnoteReference"/>
        </w:rPr>
        <w:footnoteRef/>
      </w:r>
      <w:r w:rsidRPr="00A94690">
        <w:rPr>
          <w:rFonts w:ascii="Times New Roman" w:hAnsi="Times New Roman" w:cs="Times New Roman"/>
        </w:rPr>
        <w:t xml:space="preserve"> L. Chandra Kumar v. Union of India, (1997) 3 S.C.C. 261.</w:t>
      </w:r>
    </w:p>
  </w:footnote>
  <w:footnote w:id="19">
    <w:p w:rsidR="008C6BF9" w:rsidRPr="00A94690" w:rsidRDefault="008C6BF9" w:rsidP="008C6BF9">
      <w:pPr>
        <w:pStyle w:val="FootnoteText"/>
        <w:spacing w:line="276" w:lineRule="auto"/>
        <w:rPr>
          <w:rFonts w:ascii="Times New Roman" w:hAnsi="Times New Roman" w:cs="Times New Roman"/>
        </w:rPr>
      </w:pPr>
      <w:r w:rsidRPr="00A94690">
        <w:rPr>
          <w:rStyle w:val="FootnoteReference"/>
        </w:rPr>
        <w:footnoteRef/>
      </w:r>
      <w:r w:rsidRPr="00A94690">
        <w:rPr>
          <w:rFonts w:ascii="Times New Roman" w:hAnsi="Times New Roman" w:cs="Times New Roman"/>
        </w:rPr>
        <w:t xml:space="preserve"> Rajeev Dhawan, </w:t>
      </w:r>
      <w:r w:rsidRPr="00A94690">
        <w:rPr>
          <w:rFonts w:ascii="Times New Roman" w:hAnsi="Times New Roman" w:cs="Times New Roman"/>
          <w:u w:val="single"/>
        </w:rPr>
        <w:t>Law As Struggle: Public Law Interest In India</w:t>
      </w:r>
      <w:r w:rsidRPr="00A94690">
        <w:rPr>
          <w:rFonts w:ascii="Times New Roman" w:hAnsi="Times New Roman" w:cs="Times New Roman"/>
        </w:rPr>
        <w:t xml:space="preserve"> (Jan02,2019, 5:06)   http://14.139.60.114:8080/jspui/bitstream/123456789/17509/1/010_Law%20as%20Struggle_Public%20Interest%20Law%20in%20India%20(302-338).pdf</w:t>
      </w:r>
    </w:p>
  </w:footnote>
  <w:footnote w:id="20">
    <w:p w:rsidR="008C6BF9" w:rsidRPr="00A94690" w:rsidRDefault="008C6BF9" w:rsidP="008C6BF9">
      <w:pPr>
        <w:pStyle w:val="FootnoteText"/>
        <w:spacing w:line="276" w:lineRule="auto"/>
        <w:rPr>
          <w:rFonts w:ascii="Times New Roman" w:hAnsi="Times New Roman" w:cs="Times New Roman"/>
        </w:rPr>
      </w:pPr>
      <w:r w:rsidRPr="00A94690">
        <w:rPr>
          <w:rStyle w:val="FootnoteReference"/>
        </w:rPr>
        <w:footnoteRef/>
      </w:r>
      <w:r w:rsidRPr="00A94690">
        <w:rPr>
          <w:rFonts w:ascii="Times New Roman" w:hAnsi="Times New Roman" w:cs="Times New Roman"/>
        </w:rPr>
        <w:t xml:space="preserve"> Christopher Wolfe ,</w:t>
      </w:r>
      <w:r w:rsidRPr="00A94690">
        <w:rPr>
          <w:rFonts w:ascii="Times New Roman" w:hAnsi="Times New Roman" w:cs="Times New Roman"/>
          <w:u w:val="single"/>
        </w:rPr>
        <w:t>Judicial Activism</w:t>
      </w:r>
      <w:r w:rsidRPr="00A94690">
        <w:rPr>
          <w:rFonts w:ascii="Times New Roman" w:hAnsi="Times New Roman" w:cs="Times New Roman"/>
        </w:rPr>
        <w:t xml:space="preserve"> 5 (2001)</w:t>
      </w:r>
    </w:p>
  </w:footnote>
  <w:footnote w:id="21">
    <w:p w:rsidR="008C6BF9" w:rsidRPr="00A94690" w:rsidRDefault="008C6BF9" w:rsidP="008C6BF9">
      <w:pPr>
        <w:pStyle w:val="FootnoteText"/>
        <w:spacing w:line="276" w:lineRule="auto"/>
        <w:rPr>
          <w:rFonts w:ascii="Times New Roman" w:hAnsi="Times New Roman" w:cs="Times New Roman"/>
        </w:rPr>
      </w:pPr>
      <w:r w:rsidRPr="00A94690">
        <w:rPr>
          <w:rStyle w:val="FootnoteReference"/>
        </w:rPr>
        <w:footnoteRef/>
      </w:r>
      <w:r w:rsidRPr="00A94690">
        <w:rPr>
          <w:rFonts w:ascii="Times New Roman" w:hAnsi="Times New Roman" w:cs="Times New Roman"/>
        </w:rPr>
        <w:t xml:space="preserve"> P.N Bhagwati, </w:t>
      </w:r>
      <w:r w:rsidRPr="00A94690">
        <w:rPr>
          <w:rFonts w:ascii="Times New Roman" w:hAnsi="Times New Roman" w:cs="Times New Roman"/>
          <w:u w:val="single"/>
        </w:rPr>
        <w:t>Judicial Activism &amp; Public Interest Litigation</w:t>
      </w:r>
      <w:r w:rsidRPr="00A94690">
        <w:rPr>
          <w:rFonts w:ascii="Times New Roman" w:hAnsi="Times New Roman" w:cs="Times New Roman"/>
        </w:rPr>
        <w:t>, William S. Hein &amp;Co. (Dec28, 2018, 7:13 PM) https://heinonline.org/HOL/LandingPage?handle=hein.journals/cjtl23&amp;div=45&amp;id=&amp;page=</w:t>
      </w:r>
    </w:p>
  </w:footnote>
  <w:footnote w:id="22">
    <w:p w:rsidR="008C6BF9" w:rsidRPr="00A94690" w:rsidRDefault="008C6BF9" w:rsidP="008C6BF9">
      <w:pPr>
        <w:pStyle w:val="FootnoteText"/>
        <w:spacing w:line="276" w:lineRule="auto"/>
        <w:rPr>
          <w:rFonts w:ascii="Times New Roman" w:hAnsi="Times New Roman" w:cs="Times New Roman"/>
        </w:rPr>
      </w:pPr>
      <w:r w:rsidRPr="00A94690">
        <w:rPr>
          <w:rStyle w:val="FootnoteReference"/>
        </w:rPr>
        <w:footnoteRef/>
      </w:r>
      <w:r w:rsidRPr="00A94690">
        <w:rPr>
          <w:rFonts w:ascii="Times New Roman" w:hAnsi="Times New Roman" w:cs="Times New Roman"/>
        </w:rPr>
        <w:t xml:space="preserve"> AIR 1950 SC 27</w:t>
      </w:r>
    </w:p>
  </w:footnote>
  <w:footnote w:id="23">
    <w:p w:rsidR="008C6BF9" w:rsidRPr="00A94690" w:rsidRDefault="008C6BF9" w:rsidP="008C6BF9">
      <w:pPr>
        <w:pStyle w:val="FootnoteText"/>
        <w:spacing w:line="276" w:lineRule="auto"/>
        <w:rPr>
          <w:rFonts w:ascii="Times New Roman" w:hAnsi="Times New Roman" w:cs="Times New Roman"/>
        </w:rPr>
      </w:pPr>
      <w:r w:rsidRPr="00A94690">
        <w:rPr>
          <w:rStyle w:val="FootnoteReference"/>
        </w:rPr>
        <w:footnoteRef/>
      </w:r>
      <w:r w:rsidRPr="00A94690">
        <w:rPr>
          <w:rFonts w:ascii="Times New Roman" w:hAnsi="Times New Roman" w:cs="Times New Roman"/>
          <w:shd w:val="clear" w:color="auto" w:fill="FFFFFF"/>
        </w:rPr>
        <w:t>AIR 1973 SC 1461</w:t>
      </w:r>
    </w:p>
  </w:footnote>
  <w:footnote w:id="24">
    <w:p w:rsidR="008C6BF9" w:rsidRPr="00A94690" w:rsidRDefault="008C6BF9" w:rsidP="008C6BF9">
      <w:pPr>
        <w:pStyle w:val="FootnoteText"/>
        <w:spacing w:line="276" w:lineRule="auto"/>
        <w:rPr>
          <w:rFonts w:ascii="Times New Roman" w:hAnsi="Times New Roman" w:cs="Times New Roman"/>
        </w:rPr>
      </w:pPr>
      <w:r w:rsidRPr="00A94690">
        <w:rPr>
          <w:rStyle w:val="FootnoteReference"/>
        </w:rPr>
        <w:footnoteRef/>
      </w:r>
      <w:r w:rsidRPr="00A94690">
        <w:rPr>
          <w:rFonts w:ascii="Times New Roman" w:hAnsi="Times New Roman" w:cs="Times New Roman"/>
          <w:shd w:val="clear" w:color="auto" w:fill="FFFFFF"/>
        </w:rPr>
        <w:t>AIR 1978 SC 1643</w:t>
      </w:r>
    </w:p>
  </w:footnote>
  <w:footnote w:id="25">
    <w:p w:rsidR="008C6BF9" w:rsidRPr="00A94690" w:rsidRDefault="008C6BF9" w:rsidP="008C6BF9">
      <w:pPr>
        <w:pStyle w:val="FootnoteText"/>
        <w:spacing w:line="276" w:lineRule="auto"/>
        <w:rPr>
          <w:rFonts w:ascii="Times New Roman" w:hAnsi="Times New Roman" w:cs="Times New Roman"/>
        </w:rPr>
      </w:pPr>
      <w:r w:rsidRPr="00A94690">
        <w:rPr>
          <w:rStyle w:val="FootnoteReference"/>
        </w:rPr>
        <w:footnoteRef/>
      </w:r>
      <w:r w:rsidRPr="00A94690">
        <w:rPr>
          <w:rFonts w:ascii="Times New Roman" w:hAnsi="Times New Roman" w:cs="Times New Roman"/>
          <w:shd w:val="clear" w:color="auto" w:fill="FFFFFF"/>
        </w:rPr>
        <w:t>1981 SCR (2) 408, 1981 SCC (1) 627</w:t>
      </w:r>
    </w:p>
  </w:footnote>
  <w:footnote w:id="26">
    <w:p w:rsidR="008C6BF9" w:rsidRPr="00A94690" w:rsidRDefault="008C6BF9" w:rsidP="008C6BF9">
      <w:pPr>
        <w:pStyle w:val="FootnoteText"/>
        <w:rPr>
          <w:rFonts w:ascii="Times New Roman" w:hAnsi="Times New Roman" w:cs="Times New Roman"/>
        </w:rPr>
      </w:pPr>
      <w:r w:rsidRPr="00A94690">
        <w:rPr>
          <w:rStyle w:val="FootnoteReference"/>
        </w:rPr>
        <w:footnoteRef/>
      </w:r>
      <w:r w:rsidRPr="00A94690">
        <w:rPr>
          <w:rFonts w:ascii="Times New Roman" w:hAnsi="Times New Roman" w:cs="Times New Roman"/>
        </w:rPr>
        <w:t xml:space="preserve"> A.I.R. 1950 S.C. 27.</w:t>
      </w:r>
    </w:p>
  </w:footnote>
  <w:footnote w:id="27">
    <w:p w:rsidR="008C6BF9" w:rsidRPr="00A94690" w:rsidRDefault="008C6BF9" w:rsidP="008C6BF9">
      <w:pPr>
        <w:pStyle w:val="FootnoteText"/>
        <w:rPr>
          <w:rFonts w:ascii="Times New Roman" w:hAnsi="Times New Roman" w:cs="Times New Roman"/>
        </w:rPr>
      </w:pPr>
      <w:r w:rsidRPr="00A94690">
        <w:rPr>
          <w:rStyle w:val="FootnoteReference"/>
        </w:rPr>
        <w:footnoteRef/>
      </w:r>
      <w:r w:rsidRPr="00A94690">
        <w:rPr>
          <w:rFonts w:ascii="Times New Roman" w:hAnsi="Times New Roman" w:cs="Times New Roman"/>
        </w:rPr>
        <w:t xml:space="preserve">H.Sidgwick, </w:t>
      </w:r>
      <w:r w:rsidRPr="00A94690">
        <w:rPr>
          <w:rFonts w:ascii="Times New Roman" w:hAnsi="Times New Roman" w:cs="Times New Roman"/>
          <w:u w:val="single"/>
        </w:rPr>
        <w:t>The Elements of Politics</w:t>
      </w:r>
      <w:r w:rsidRPr="00A94690">
        <w:rPr>
          <w:rFonts w:ascii="Times New Roman" w:hAnsi="Times New Roman" w:cs="Times New Roman"/>
        </w:rPr>
        <w:t>, 478 (2015)</w:t>
      </w:r>
    </w:p>
  </w:footnote>
  <w:footnote w:id="28">
    <w:p w:rsidR="008C6BF9" w:rsidRPr="00A94690" w:rsidRDefault="008C6BF9" w:rsidP="008C6BF9">
      <w:pPr>
        <w:pStyle w:val="FootnoteText"/>
        <w:rPr>
          <w:rFonts w:ascii="Times New Roman" w:hAnsi="Times New Roman" w:cs="Times New Roman"/>
        </w:rPr>
      </w:pPr>
      <w:r w:rsidRPr="00A94690">
        <w:rPr>
          <w:rStyle w:val="FootnoteReference"/>
        </w:rPr>
        <w:footnoteRef/>
      </w:r>
      <w:r w:rsidRPr="00A94690">
        <w:rPr>
          <w:rFonts w:ascii="Times New Roman" w:hAnsi="Times New Roman" w:cs="Times New Roman"/>
        </w:rPr>
        <w:t xml:space="preserve"> Upendra Baxi, </w:t>
      </w:r>
      <w:r w:rsidRPr="00A94690">
        <w:rPr>
          <w:rFonts w:ascii="Times New Roman" w:hAnsi="Times New Roman" w:cs="Times New Roman"/>
          <w:u w:val="single"/>
        </w:rPr>
        <w:t>Taking suffering seriously : Social Action Litigation in the Supreme Court of India</w:t>
      </w:r>
      <w:r w:rsidRPr="00A94690">
        <w:rPr>
          <w:rFonts w:ascii="Times New Roman" w:hAnsi="Times New Roman" w:cs="Times New Roman"/>
        </w:rPr>
        <w:t>, Scholar Vapoedu  (Jan 02,2019, 7:08 PM) https://scholar.valpo.edu/cgi/viewcontent.cgi?article=1125&amp;context=twls</w:t>
      </w:r>
    </w:p>
  </w:footnote>
  <w:footnote w:id="29">
    <w:p w:rsidR="008C6BF9" w:rsidRPr="00A94690" w:rsidRDefault="008C6BF9" w:rsidP="008C6BF9">
      <w:pPr>
        <w:pStyle w:val="FootnoteText"/>
        <w:rPr>
          <w:rFonts w:ascii="Times New Roman" w:hAnsi="Times New Roman" w:cs="Times New Roman"/>
        </w:rPr>
      </w:pPr>
      <w:r w:rsidRPr="00A94690">
        <w:rPr>
          <w:rStyle w:val="FootnoteReference"/>
        </w:rPr>
        <w:footnoteRef/>
      </w:r>
      <w:r w:rsidRPr="00A94690">
        <w:rPr>
          <w:rFonts w:ascii="Times New Roman" w:hAnsi="Times New Roman" w:cs="Times New Roman"/>
        </w:rPr>
        <w:t xml:space="preserve">Krishnadasrajagopal, </w:t>
      </w:r>
      <w:r w:rsidRPr="00A94690">
        <w:rPr>
          <w:rFonts w:ascii="Times New Roman" w:hAnsi="Times New Roman" w:cs="Times New Roman"/>
          <w:u w:val="single"/>
        </w:rPr>
        <w:t>judicial activismis our duty</w:t>
      </w:r>
      <w:r w:rsidRPr="00A94690">
        <w:rPr>
          <w:rFonts w:ascii="Times New Roman" w:hAnsi="Times New Roman" w:cs="Times New Roman"/>
        </w:rPr>
        <w:t>, the Hindu, (Jan 1, 2019, 04:47 PM) https://www.thehindu.com/news/national/judicial-activism-is-our-duty-against-legislative-adventurism-sc-judge-kurian-joseph/article7168036.ece</w:t>
      </w:r>
    </w:p>
  </w:footnote>
  <w:footnote w:id="30">
    <w:p w:rsidR="008C6BF9" w:rsidRPr="00A94690" w:rsidRDefault="008C6BF9" w:rsidP="008C6BF9">
      <w:pPr>
        <w:pStyle w:val="FootnoteText"/>
        <w:rPr>
          <w:rFonts w:ascii="Times New Roman" w:hAnsi="Times New Roman" w:cs="Times New Roman"/>
        </w:rPr>
      </w:pPr>
      <w:r w:rsidRPr="00A94690">
        <w:rPr>
          <w:rStyle w:val="FootnoteReference"/>
        </w:rPr>
        <w:footnoteRef/>
      </w:r>
      <w:r w:rsidRPr="00A94690">
        <w:rPr>
          <w:rFonts w:ascii="Times New Roman" w:hAnsi="Times New Roman" w:cs="Times New Roman"/>
          <w:u w:val="single"/>
        </w:rPr>
        <w:t>Pros and Cons of Judicial activism</w:t>
      </w:r>
      <w:r w:rsidRPr="00A94690">
        <w:rPr>
          <w:rFonts w:ascii="Times New Roman" w:hAnsi="Times New Roman" w:cs="Times New Roman"/>
        </w:rPr>
        <w:t>, connect us fund, (Jan 3, 2019, 5:37PM) https://connectusfund.org/11-principal-pros-and-cons-of-judicial-activism</w:t>
      </w:r>
    </w:p>
  </w:footnote>
  <w:footnote w:id="31">
    <w:p w:rsidR="008C6BF9" w:rsidRPr="00A94690" w:rsidRDefault="008C6BF9" w:rsidP="008C6BF9">
      <w:pPr>
        <w:pStyle w:val="FootnoteText"/>
        <w:rPr>
          <w:rFonts w:ascii="Times New Roman" w:hAnsi="Times New Roman" w:cs="Times New Roman"/>
        </w:rPr>
      </w:pPr>
      <w:r w:rsidRPr="00A94690">
        <w:rPr>
          <w:rStyle w:val="FootnoteReference"/>
        </w:rPr>
        <w:footnoteRef/>
      </w:r>
      <w:r w:rsidRPr="00A94690">
        <w:rPr>
          <w:rFonts w:ascii="Times New Roman" w:hAnsi="Times New Roman" w:cs="Times New Roman"/>
        </w:rPr>
        <w:t xml:space="preserve"> J.N. Pandey, </w:t>
      </w:r>
      <w:r w:rsidRPr="00A94690">
        <w:rPr>
          <w:rFonts w:ascii="Times New Roman" w:hAnsi="Times New Roman" w:cs="Times New Roman"/>
          <w:u w:val="single"/>
        </w:rPr>
        <w:t xml:space="preserve">The Constitutional Law of India  </w:t>
      </w:r>
      <w:r w:rsidRPr="00A94690">
        <w:rPr>
          <w:rFonts w:ascii="Times New Roman" w:hAnsi="Times New Roman" w:cs="Times New Roman"/>
        </w:rPr>
        <w:t>532 (2013)</w:t>
      </w:r>
    </w:p>
  </w:footnote>
  <w:footnote w:id="32">
    <w:p w:rsidR="008C6BF9" w:rsidRPr="00A94690" w:rsidRDefault="008C6BF9" w:rsidP="008C6BF9">
      <w:pPr>
        <w:pStyle w:val="FootnoteText"/>
        <w:rPr>
          <w:rFonts w:ascii="Times New Roman" w:hAnsi="Times New Roman" w:cs="Times New Roman"/>
        </w:rPr>
      </w:pPr>
      <w:r w:rsidRPr="00A94690">
        <w:rPr>
          <w:rStyle w:val="FootnoteReference"/>
        </w:rPr>
        <w:footnoteRef/>
      </w:r>
      <w:r w:rsidRPr="00A94690">
        <w:rPr>
          <w:rFonts w:ascii="Times New Roman" w:hAnsi="Times New Roman" w:cs="Times New Roman"/>
        </w:rPr>
        <w:t xml:space="preserve"> J.C Johri, </w:t>
      </w:r>
      <w:r w:rsidRPr="00A94690">
        <w:rPr>
          <w:rFonts w:ascii="Times New Roman" w:hAnsi="Times New Roman" w:cs="Times New Roman"/>
          <w:u w:val="single"/>
        </w:rPr>
        <w:t>Indian Polity</w:t>
      </w:r>
      <w:r w:rsidRPr="00A94690">
        <w:rPr>
          <w:rFonts w:ascii="Times New Roman" w:hAnsi="Times New Roman" w:cs="Times New Roman"/>
        </w:rPr>
        <w:t xml:space="preserve"> 166(2012)</w:t>
      </w:r>
    </w:p>
  </w:footnote>
  <w:footnote w:id="33">
    <w:p w:rsidR="008C6BF9" w:rsidRPr="00A94690" w:rsidRDefault="008C6BF9" w:rsidP="008C6BF9">
      <w:pPr>
        <w:pStyle w:val="FootnoteText"/>
        <w:rPr>
          <w:rFonts w:ascii="Times New Roman" w:hAnsi="Times New Roman" w:cs="Times New Roman"/>
        </w:rPr>
      </w:pPr>
      <w:r w:rsidRPr="00A94690">
        <w:rPr>
          <w:rStyle w:val="FootnoteReference"/>
        </w:rPr>
        <w:footnoteRef/>
      </w:r>
      <w:r w:rsidRPr="00A94690">
        <w:rPr>
          <w:rFonts w:ascii="Times New Roman" w:hAnsi="Times New Roman" w:cs="Times New Roman"/>
        </w:rPr>
        <w:t xml:space="preserve">Nisheetamirchandani, </w:t>
      </w:r>
      <w:r w:rsidRPr="00A94690">
        <w:rPr>
          <w:rFonts w:ascii="Times New Roman" w:hAnsi="Times New Roman" w:cs="Times New Roman"/>
          <w:u w:val="single"/>
        </w:rPr>
        <w:t>judicial activism in India</w:t>
      </w:r>
      <w:r w:rsidRPr="00A94690">
        <w:rPr>
          <w:rFonts w:ascii="Times New Roman" w:hAnsi="Times New Roman" w:cs="Times New Roman"/>
        </w:rPr>
        <w:t>, gr8ambitionz, (04.01.2019)https://www.gr8ambitionz.com/2017/03/essay-judicial-activism-in-india.html</w:t>
      </w:r>
    </w:p>
  </w:footnote>
  <w:footnote w:id="34">
    <w:p w:rsidR="008C6BF9" w:rsidRPr="00A94690" w:rsidRDefault="008C6BF9" w:rsidP="008C6BF9">
      <w:pPr>
        <w:pStyle w:val="FootnoteText"/>
        <w:rPr>
          <w:rFonts w:ascii="Times New Roman" w:hAnsi="Times New Roman" w:cs="Times New Roman"/>
        </w:rPr>
      </w:pPr>
      <w:r w:rsidRPr="00A94690">
        <w:rPr>
          <w:rStyle w:val="FootnoteReference"/>
        </w:rPr>
        <w:footnoteRef/>
      </w:r>
      <w:r w:rsidRPr="00A94690">
        <w:rPr>
          <w:rFonts w:ascii="Times New Roman" w:hAnsi="Times New Roman" w:cs="Times New Roman"/>
        </w:rPr>
        <w:t xml:space="preserve"> INDIA CONST. art. 13, cl.2</w:t>
      </w:r>
    </w:p>
  </w:footnote>
  <w:footnote w:id="35">
    <w:p w:rsidR="008C6BF9" w:rsidRPr="00A94690" w:rsidRDefault="008C6BF9" w:rsidP="008C6BF9">
      <w:pPr>
        <w:pStyle w:val="FootnoteText"/>
        <w:rPr>
          <w:rFonts w:ascii="Times New Roman" w:hAnsi="Times New Roman" w:cs="Times New Roman"/>
        </w:rPr>
      </w:pPr>
      <w:r w:rsidRPr="00A94690">
        <w:rPr>
          <w:rStyle w:val="FootnoteReference"/>
        </w:rPr>
        <w:footnoteRef/>
      </w:r>
      <w:r w:rsidRPr="00A94690">
        <w:rPr>
          <w:rFonts w:ascii="Times New Roman" w:hAnsi="Times New Roman" w:cs="Times New Roman"/>
        </w:rPr>
        <w:t xml:space="preserve"> INDIA CONST. art. 32</w:t>
      </w:r>
    </w:p>
  </w:footnote>
  <w:footnote w:id="36">
    <w:p w:rsidR="008C6BF9" w:rsidRPr="00A94690" w:rsidRDefault="008C6BF9" w:rsidP="008C6BF9">
      <w:pPr>
        <w:pStyle w:val="FootnoteText"/>
        <w:spacing w:line="276" w:lineRule="auto"/>
        <w:rPr>
          <w:rFonts w:ascii="Times New Roman" w:hAnsi="Times New Roman" w:cs="Times New Roman"/>
        </w:rPr>
      </w:pPr>
      <w:r w:rsidRPr="00A94690">
        <w:rPr>
          <w:rStyle w:val="FootnoteReference"/>
        </w:rPr>
        <w:footnoteRef/>
      </w:r>
      <w:r w:rsidRPr="00A94690">
        <w:rPr>
          <w:rFonts w:ascii="Times New Roman" w:hAnsi="Times New Roman" w:cs="Times New Roman"/>
        </w:rPr>
        <w:t xml:space="preserve"> INDIA CONST. art. 226</w:t>
      </w:r>
    </w:p>
  </w:footnote>
  <w:footnote w:id="37">
    <w:p w:rsidR="008C6BF9" w:rsidRPr="00A94690" w:rsidRDefault="008C6BF9" w:rsidP="008C6BF9">
      <w:pPr>
        <w:pStyle w:val="FootnoteText"/>
        <w:spacing w:line="276" w:lineRule="auto"/>
        <w:rPr>
          <w:rFonts w:ascii="Times New Roman" w:hAnsi="Times New Roman" w:cs="Times New Roman"/>
        </w:rPr>
      </w:pPr>
      <w:r w:rsidRPr="00A94690">
        <w:rPr>
          <w:rStyle w:val="FootnoteReference"/>
        </w:rPr>
        <w:footnoteRef/>
      </w:r>
      <w:r w:rsidRPr="00A94690">
        <w:rPr>
          <w:rFonts w:ascii="Times New Roman" w:hAnsi="Times New Roman" w:cs="Times New Roman"/>
        </w:rPr>
        <w:t xml:space="preserve"> INDIA CONST. art. 131</w:t>
      </w:r>
    </w:p>
  </w:footnote>
  <w:footnote w:id="38">
    <w:p w:rsidR="008C6BF9" w:rsidRPr="00A94690" w:rsidRDefault="008C6BF9" w:rsidP="008C6BF9">
      <w:pPr>
        <w:pStyle w:val="FootnoteText"/>
        <w:spacing w:line="276" w:lineRule="auto"/>
        <w:rPr>
          <w:rFonts w:ascii="Times New Roman" w:hAnsi="Times New Roman" w:cs="Times New Roman"/>
        </w:rPr>
      </w:pPr>
      <w:r w:rsidRPr="00A94690">
        <w:rPr>
          <w:rStyle w:val="FootnoteReference"/>
        </w:rPr>
        <w:footnoteRef/>
      </w:r>
      <w:r w:rsidRPr="00A94690">
        <w:rPr>
          <w:rFonts w:ascii="Times New Roman" w:hAnsi="Times New Roman" w:cs="Times New Roman"/>
        </w:rPr>
        <w:t xml:space="preserve"> INDIA CONST. art. 132</w:t>
      </w:r>
    </w:p>
  </w:footnote>
  <w:footnote w:id="39">
    <w:p w:rsidR="008C6BF9" w:rsidRPr="00A94690" w:rsidRDefault="008C6BF9" w:rsidP="008C6BF9">
      <w:pPr>
        <w:pStyle w:val="FootnoteText"/>
        <w:spacing w:line="276" w:lineRule="auto"/>
        <w:rPr>
          <w:rFonts w:ascii="Times New Roman" w:hAnsi="Times New Roman" w:cs="Times New Roman"/>
        </w:rPr>
      </w:pPr>
      <w:r w:rsidRPr="00A94690">
        <w:rPr>
          <w:rStyle w:val="FootnoteReference"/>
        </w:rPr>
        <w:footnoteRef/>
      </w:r>
      <w:r w:rsidRPr="00A94690">
        <w:rPr>
          <w:rFonts w:ascii="Times New Roman" w:hAnsi="Times New Roman" w:cs="Times New Roman"/>
        </w:rPr>
        <w:t xml:space="preserve"> INDIA CONST. art. 133 &amp;143</w:t>
      </w:r>
    </w:p>
  </w:footnote>
  <w:footnote w:id="40">
    <w:p w:rsidR="008C6BF9" w:rsidRPr="00A94690" w:rsidRDefault="008C6BF9" w:rsidP="008C6BF9">
      <w:pPr>
        <w:pStyle w:val="FootnoteText"/>
        <w:spacing w:line="276" w:lineRule="auto"/>
        <w:rPr>
          <w:rFonts w:ascii="Times New Roman" w:hAnsi="Times New Roman" w:cs="Times New Roman"/>
        </w:rPr>
      </w:pPr>
      <w:r w:rsidRPr="00A94690">
        <w:rPr>
          <w:rStyle w:val="FootnoteReference"/>
        </w:rPr>
        <w:footnoteRef/>
      </w:r>
      <w:r w:rsidRPr="00A94690">
        <w:rPr>
          <w:rFonts w:ascii="Times New Roman" w:hAnsi="Times New Roman" w:cs="Times New Roman"/>
        </w:rPr>
        <w:t xml:space="preserve"> INDIA CONST. art. 142</w:t>
      </w:r>
    </w:p>
  </w:footnote>
  <w:footnote w:id="41">
    <w:p w:rsidR="008C6BF9" w:rsidRPr="00A94690" w:rsidRDefault="008C6BF9" w:rsidP="008C6BF9">
      <w:pPr>
        <w:pStyle w:val="FootnoteText"/>
        <w:spacing w:line="276" w:lineRule="auto"/>
        <w:rPr>
          <w:rFonts w:ascii="Times New Roman" w:hAnsi="Times New Roman" w:cs="Times New Roman"/>
        </w:rPr>
      </w:pPr>
      <w:r w:rsidRPr="00A94690">
        <w:rPr>
          <w:rStyle w:val="FootnoteReference"/>
        </w:rPr>
        <w:footnoteRef/>
      </w:r>
      <w:r w:rsidRPr="00A94690">
        <w:rPr>
          <w:rFonts w:ascii="Times New Roman" w:hAnsi="Times New Roman" w:cs="Times New Roman"/>
        </w:rPr>
        <w:t xml:space="preserve">Sampant Jain, </w:t>
      </w:r>
      <w:r w:rsidRPr="00A94690">
        <w:rPr>
          <w:rFonts w:ascii="Times New Roman" w:hAnsi="Times New Roman" w:cs="Times New Roman"/>
          <w:u w:val="single"/>
        </w:rPr>
        <w:t>Public Interest Litigation</w:t>
      </w:r>
      <w:r w:rsidRPr="00A94690">
        <w:rPr>
          <w:rFonts w:ascii="Times New Roman" w:hAnsi="Times New Roman" w:cs="Times New Roman"/>
        </w:rPr>
        <w:t>46 ,(2003)</w:t>
      </w:r>
    </w:p>
  </w:footnote>
  <w:footnote w:id="42">
    <w:p w:rsidR="008C6BF9" w:rsidRPr="00A94690" w:rsidRDefault="008C6BF9" w:rsidP="008C6BF9">
      <w:pPr>
        <w:pStyle w:val="FootnoteText"/>
        <w:spacing w:line="276" w:lineRule="auto"/>
        <w:rPr>
          <w:rFonts w:ascii="Times New Roman" w:hAnsi="Times New Roman" w:cs="Times New Roman"/>
        </w:rPr>
      </w:pPr>
      <w:r w:rsidRPr="00A94690">
        <w:rPr>
          <w:rStyle w:val="FootnoteReference"/>
        </w:rPr>
        <w:footnoteRef/>
      </w:r>
      <w:r w:rsidRPr="00A94690">
        <w:rPr>
          <w:rFonts w:ascii="Times New Roman" w:hAnsi="Times New Roman" w:cs="Times New Roman"/>
        </w:rPr>
        <w:t xml:space="preserve">  A.I.R. 1979 S.C. 1360</w:t>
      </w:r>
    </w:p>
  </w:footnote>
  <w:footnote w:id="43">
    <w:p w:rsidR="008C6BF9" w:rsidRPr="00A94690" w:rsidRDefault="008C6BF9" w:rsidP="008C6BF9">
      <w:pPr>
        <w:pStyle w:val="FootnoteText"/>
        <w:spacing w:line="276" w:lineRule="auto"/>
        <w:rPr>
          <w:rFonts w:ascii="Times New Roman" w:hAnsi="Times New Roman" w:cs="Times New Roman"/>
        </w:rPr>
      </w:pPr>
      <w:r w:rsidRPr="00A94690">
        <w:rPr>
          <w:rStyle w:val="FootnoteReference"/>
        </w:rPr>
        <w:footnoteRef/>
      </w:r>
      <w:r w:rsidRPr="00A94690">
        <w:rPr>
          <w:rFonts w:ascii="Times New Roman" w:hAnsi="Times New Roman" w:cs="Times New Roman"/>
        </w:rPr>
        <w:t xml:space="preserve"> Amit Anad Choudhary, </w:t>
      </w:r>
      <w:r w:rsidRPr="00A94690">
        <w:rPr>
          <w:rFonts w:ascii="Times New Roman" w:hAnsi="Times New Roman" w:cs="Times New Roman"/>
          <w:u w:val="single"/>
        </w:rPr>
        <w:t>Governementcriticies Judicial activism to cover up their failure</w:t>
      </w:r>
      <w:r w:rsidRPr="00A94690">
        <w:rPr>
          <w:rFonts w:ascii="Times New Roman" w:hAnsi="Times New Roman" w:cs="Times New Roman"/>
        </w:rPr>
        <w:t>, The Times Of India (Jan 4,2019, 6:11 PM) https://timesofindia.indiatimes.com/india/governments-criticise-judicial-activism-to-cover-up-their-failure-sc/articleshow/65952891.cms</w:t>
      </w:r>
    </w:p>
  </w:footnote>
  <w:footnote w:id="44">
    <w:p w:rsidR="008C6BF9" w:rsidRPr="00A94690" w:rsidRDefault="008C6BF9" w:rsidP="008C6BF9">
      <w:pPr>
        <w:pStyle w:val="FootnoteText"/>
        <w:spacing w:line="276" w:lineRule="auto"/>
        <w:rPr>
          <w:rFonts w:ascii="Times New Roman" w:hAnsi="Times New Roman" w:cs="Times New Roman"/>
        </w:rPr>
      </w:pPr>
      <w:r w:rsidRPr="00A94690">
        <w:rPr>
          <w:rStyle w:val="FootnoteReference"/>
        </w:rPr>
        <w:footnoteRef/>
      </w:r>
      <w:r w:rsidRPr="00A94690">
        <w:rPr>
          <w:rFonts w:ascii="Times New Roman" w:hAnsi="Times New Roman" w:cs="Times New Roman"/>
        </w:rPr>
        <w:t xml:space="preserve"> Writ petition (civil) no. 118 of 2016</w:t>
      </w:r>
    </w:p>
  </w:footnote>
  <w:footnote w:id="45">
    <w:p w:rsidR="008C6BF9" w:rsidRPr="00A94690" w:rsidRDefault="008C6BF9" w:rsidP="008C6BF9">
      <w:pPr>
        <w:pStyle w:val="FootnoteText"/>
        <w:spacing w:line="276" w:lineRule="auto"/>
        <w:rPr>
          <w:rFonts w:ascii="Times New Roman" w:hAnsi="Times New Roman" w:cs="Times New Roman"/>
        </w:rPr>
      </w:pPr>
      <w:r w:rsidRPr="00A94690">
        <w:rPr>
          <w:rStyle w:val="FootnoteReference"/>
        </w:rPr>
        <w:footnoteRef/>
      </w:r>
      <w:r w:rsidRPr="00A94690">
        <w:rPr>
          <w:rFonts w:ascii="Times New Roman" w:hAnsi="Times New Roman" w:cs="Times New Roman"/>
        </w:rPr>
        <w:t xml:space="preserve"> Writ petition (civil) no. 231 of 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alias w:val="Title"/>
      <w:id w:val="77738743"/>
      <w:placeholder>
        <w:docPart w:val="B37AC48E70B64D58BCE61C75C39E8557"/>
      </w:placeholder>
      <w:dataBinding w:prefixMappings="xmlns:ns0='http://schemas.openxmlformats.org/package/2006/metadata/core-properties' xmlns:ns1='http://purl.org/dc/elements/1.1/'" w:xpath="/ns0:coreProperties[1]/ns1:title[1]" w:storeItemID="{6C3C8BC8-F283-45AE-878A-BAB7291924A1}"/>
      <w:text/>
    </w:sdtPr>
    <w:sdtContent>
      <w:p w:rsidR="00BE2CB3" w:rsidRPr="00C93767" w:rsidRDefault="002701BA" w:rsidP="00C93767">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rPr>
          <w:t>Volume 9, (2018), March                                                                                                      “ISSN 2455-2488”</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0"/>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
    <w:nsid w:val="00000002"/>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0000003"/>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0000004"/>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0000005"/>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0000008"/>
    <w:multiLevelType w:val="hybridMultilevel"/>
    <w:tmpl w:val="E8442F0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nsid w:val="0000000A"/>
    <w:multiLevelType w:val="hybridMultilevel"/>
    <w:tmpl w:val="7894523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nsid w:val="0000000F"/>
    <w:multiLevelType w:val="hybridMultilevel"/>
    <w:tmpl w:val="393AB0C8"/>
    <w:lvl w:ilvl="0" w:tplc="CDFCEDCC">
      <w:start w:val="1"/>
      <w:numFmt w:val="lowerLetter"/>
      <w:lvlText w:val="%1."/>
      <w:lvlJc w:val="left"/>
      <w:pPr>
        <w:ind w:left="1080" w:hanging="360"/>
      </w:pPr>
      <w:rPr>
        <w:rFonts w:hint="default"/>
        <w:color w:val="auto"/>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00000012"/>
    <w:multiLevelType w:val="hybridMultilevel"/>
    <w:tmpl w:val="01C2A650"/>
    <w:lvl w:ilvl="0" w:tplc="30520D0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06309BE"/>
    <w:multiLevelType w:val="hybridMultilevel"/>
    <w:tmpl w:val="C3F04A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068E255B"/>
    <w:multiLevelType w:val="hybridMultilevel"/>
    <w:tmpl w:val="6C02FFEC"/>
    <w:lvl w:ilvl="0" w:tplc="4009000F">
      <w:start w:val="1"/>
      <w:numFmt w:val="decimal"/>
      <w:lvlText w:val="%1."/>
      <w:lvlJc w:val="left"/>
      <w:pPr>
        <w:ind w:left="720" w:hanging="360"/>
      </w:pPr>
      <w:rPr>
        <w:rFonts w:ascii="Times New Roman" w:hAnsi="Times New Roman" w:cs="Times New Roman"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07464382"/>
    <w:multiLevelType w:val="hybridMultilevel"/>
    <w:tmpl w:val="4E9E64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591DD0"/>
    <w:multiLevelType w:val="hybridMultilevel"/>
    <w:tmpl w:val="99A0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93452F"/>
    <w:multiLevelType w:val="hybridMultilevel"/>
    <w:tmpl w:val="AF780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452505"/>
    <w:multiLevelType w:val="hybridMultilevel"/>
    <w:tmpl w:val="91BAF5C4"/>
    <w:lvl w:ilvl="0" w:tplc="C1AC781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1F4E17CE"/>
    <w:multiLevelType w:val="hybridMultilevel"/>
    <w:tmpl w:val="160E707E"/>
    <w:lvl w:ilvl="0" w:tplc="2E723D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47000F"/>
    <w:multiLevelType w:val="hybridMultilevel"/>
    <w:tmpl w:val="DA72DD62"/>
    <w:lvl w:ilvl="0" w:tplc="3A1247AA">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6454FA"/>
    <w:multiLevelType w:val="hybridMultilevel"/>
    <w:tmpl w:val="A31E48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2BCB4BB2"/>
    <w:multiLevelType w:val="hybridMultilevel"/>
    <w:tmpl w:val="D5C68436"/>
    <w:lvl w:ilvl="0" w:tplc="9A4CD5D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B8256C"/>
    <w:multiLevelType w:val="multilevel"/>
    <w:tmpl w:val="B750F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BB24C09"/>
    <w:multiLevelType w:val="multilevel"/>
    <w:tmpl w:val="104C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FC5BB7"/>
    <w:multiLevelType w:val="hybridMultilevel"/>
    <w:tmpl w:val="7A2C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E80F81"/>
    <w:multiLevelType w:val="hybridMultilevel"/>
    <w:tmpl w:val="338E57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3FCE737F"/>
    <w:multiLevelType w:val="hybridMultilevel"/>
    <w:tmpl w:val="56322768"/>
    <w:lvl w:ilvl="0" w:tplc="42B81412">
      <w:start w:val="1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2847812"/>
    <w:multiLevelType w:val="hybridMultilevel"/>
    <w:tmpl w:val="916C6434"/>
    <w:lvl w:ilvl="0" w:tplc="EAB82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E449F2"/>
    <w:multiLevelType w:val="hybridMultilevel"/>
    <w:tmpl w:val="3AF890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384803"/>
    <w:multiLevelType w:val="hybridMultilevel"/>
    <w:tmpl w:val="1840979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49004D68"/>
    <w:multiLevelType w:val="hybridMultilevel"/>
    <w:tmpl w:val="3DC4F81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4CB16778"/>
    <w:multiLevelType w:val="multilevel"/>
    <w:tmpl w:val="67B4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D4217A"/>
    <w:multiLevelType w:val="hybridMultilevel"/>
    <w:tmpl w:val="E5964F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4F5772E9"/>
    <w:multiLevelType w:val="hybridMultilevel"/>
    <w:tmpl w:val="3AB229DA"/>
    <w:lvl w:ilvl="0" w:tplc="04090001">
      <w:start w:val="1"/>
      <w:numFmt w:val="bullet"/>
      <w:lvlText w:val=""/>
      <w:lvlJc w:val="left"/>
      <w:pPr>
        <w:ind w:left="720" w:hanging="360"/>
      </w:pPr>
      <w:rPr>
        <w:rFonts w:ascii="Symbol" w:hAnsi="Symbo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093D02"/>
    <w:multiLevelType w:val="hybridMultilevel"/>
    <w:tmpl w:val="001454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572A24DF"/>
    <w:multiLevelType w:val="hybridMultilevel"/>
    <w:tmpl w:val="90BCE7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5AAC4EC2"/>
    <w:multiLevelType w:val="hybridMultilevel"/>
    <w:tmpl w:val="3C447D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E285D85"/>
    <w:multiLevelType w:val="hybridMultilevel"/>
    <w:tmpl w:val="0C904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2F00ED"/>
    <w:multiLevelType w:val="hybridMultilevel"/>
    <w:tmpl w:val="597A17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C11CCD"/>
    <w:multiLevelType w:val="hybridMultilevel"/>
    <w:tmpl w:val="1A405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B0779B"/>
    <w:multiLevelType w:val="hybridMultilevel"/>
    <w:tmpl w:val="9FFE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AF2829"/>
    <w:multiLevelType w:val="multilevel"/>
    <w:tmpl w:val="AE74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485C49"/>
    <w:multiLevelType w:val="hybridMultilevel"/>
    <w:tmpl w:val="3166921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720C0A7A"/>
    <w:multiLevelType w:val="hybridMultilevel"/>
    <w:tmpl w:val="198695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311007"/>
    <w:multiLevelType w:val="hybridMultilevel"/>
    <w:tmpl w:val="0296A91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F9B4430"/>
    <w:multiLevelType w:val="hybridMultilevel"/>
    <w:tmpl w:val="5572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8"/>
  </w:num>
  <w:num w:numId="4">
    <w:abstractNumId w:val="42"/>
  </w:num>
  <w:num w:numId="5">
    <w:abstractNumId w:val="37"/>
  </w:num>
  <w:num w:numId="6">
    <w:abstractNumId w:val="21"/>
  </w:num>
  <w:num w:numId="7">
    <w:abstractNumId w:val="25"/>
  </w:num>
  <w:num w:numId="8">
    <w:abstractNumId w:val="12"/>
  </w:num>
  <w:num w:numId="9">
    <w:abstractNumId w:val="20"/>
  </w:num>
  <w:num w:numId="10">
    <w:abstractNumId w:val="38"/>
  </w:num>
  <w:num w:numId="11">
    <w:abstractNumId w:val="22"/>
  </w:num>
  <w:num w:numId="12">
    <w:abstractNumId w:val="2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
  </w:num>
  <w:num w:numId="16">
    <w:abstractNumId w:val="1"/>
  </w:num>
  <w:num w:numId="17">
    <w:abstractNumId w:val="0"/>
  </w:num>
  <w:num w:numId="18">
    <w:abstractNumId w:val="4"/>
  </w:num>
  <w:num w:numId="19">
    <w:abstractNumId w:val="3"/>
  </w:num>
  <w:num w:numId="20">
    <w:abstractNumId w:val="31"/>
  </w:num>
  <w:num w:numId="21">
    <w:abstractNumId w:val="9"/>
  </w:num>
  <w:num w:numId="22">
    <w:abstractNumId w:val="17"/>
  </w:num>
  <w:num w:numId="23">
    <w:abstractNumId w:val="41"/>
  </w:num>
  <w:num w:numId="24">
    <w:abstractNumId w:val="39"/>
  </w:num>
  <w:num w:numId="25">
    <w:abstractNumId w:val="28"/>
  </w:num>
  <w:num w:numId="26">
    <w:abstractNumId w:val="6"/>
  </w:num>
  <w:num w:numId="27">
    <w:abstractNumId w:val="8"/>
  </w:num>
  <w:num w:numId="28">
    <w:abstractNumId w:val="7"/>
  </w:num>
  <w:num w:numId="29">
    <w:abstractNumId w:val="5"/>
  </w:num>
  <w:num w:numId="30">
    <w:abstractNumId w:val="19"/>
  </w:num>
  <w:num w:numId="31">
    <w:abstractNumId w:val="40"/>
  </w:num>
  <w:num w:numId="32">
    <w:abstractNumId w:val="35"/>
  </w:num>
  <w:num w:numId="33">
    <w:abstractNumId w:val="34"/>
  </w:num>
  <w:num w:numId="34">
    <w:abstractNumId w:val="11"/>
  </w:num>
  <w:num w:numId="35">
    <w:abstractNumId w:val="36"/>
  </w:num>
  <w:num w:numId="36">
    <w:abstractNumId w:val="26"/>
  </w:num>
  <w:num w:numId="37">
    <w:abstractNumId w:val="29"/>
  </w:num>
  <w:num w:numId="38">
    <w:abstractNumId w:val="32"/>
  </w:num>
  <w:num w:numId="39">
    <w:abstractNumId w:val="10"/>
  </w:num>
  <w:num w:numId="40">
    <w:abstractNumId w:val="27"/>
  </w:num>
  <w:num w:numId="41">
    <w:abstractNumId w:val="30"/>
  </w:num>
  <w:num w:numId="42">
    <w:abstractNumId w:val="33"/>
  </w:num>
  <w:num w:numId="43">
    <w:abstractNumId w:val="16"/>
  </w:num>
  <w:num w:numId="4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47C83"/>
    <w:rsid w:val="0001529B"/>
    <w:rsid w:val="00026F3B"/>
    <w:rsid w:val="000A2897"/>
    <w:rsid w:val="000A2CFC"/>
    <w:rsid w:val="000D33E5"/>
    <w:rsid w:val="000D5FE5"/>
    <w:rsid w:val="000D6046"/>
    <w:rsid w:val="000E33A9"/>
    <w:rsid w:val="00106B9A"/>
    <w:rsid w:val="00107EE0"/>
    <w:rsid w:val="0012019B"/>
    <w:rsid w:val="00133BBA"/>
    <w:rsid w:val="00152C19"/>
    <w:rsid w:val="00163098"/>
    <w:rsid w:val="001C4850"/>
    <w:rsid w:val="001C48C5"/>
    <w:rsid w:val="001D2C09"/>
    <w:rsid w:val="001D44A3"/>
    <w:rsid w:val="001E0384"/>
    <w:rsid w:val="001F33BB"/>
    <w:rsid w:val="00201ED8"/>
    <w:rsid w:val="00202E6B"/>
    <w:rsid w:val="002309FD"/>
    <w:rsid w:val="00235A66"/>
    <w:rsid w:val="0025546C"/>
    <w:rsid w:val="00256541"/>
    <w:rsid w:val="00264209"/>
    <w:rsid w:val="002701BA"/>
    <w:rsid w:val="002716DE"/>
    <w:rsid w:val="00273650"/>
    <w:rsid w:val="002865CF"/>
    <w:rsid w:val="002C2598"/>
    <w:rsid w:val="002D213B"/>
    <w:rsid w:val="002D2A19"/>
    <w:rsid w:val="002D4550"/>
    <w:rsid w:val="002D4E96"/>
    <w:rsid w:val="002E511D"/>
    <w:rsid w:val="002F6CA4"/>
    <w:rsid w:val="00302363"/>
    <w:rsid w:val="0030367D"/>
    <w:rsid w:val="003044F8"/>
    <w:rsid w:val="00304F81"/>
    <w:rsid w:val="00381603"/>
    <w:rsid w:val="00390470"/>
    <w:rsid w:val="003A2215"/>
    <w:rsid w:val="003A69C7"/>
    <w:rsid w:val="003C5EA3"/>
    <w:rsid w:val="003D2061"/>
    <w:rsid w:val="003D5C7E"/>
    <w:rsid w:val="003E2F28"/>
    <w:rsid w:val="0041106A"/>
    <w:rsid w:val="00412D0C"/>
    <w:rsid w:val="00434209"/>
    <w:rsid w:val="00456C0D"/>
    <w:rsid w:val="00482BCE"/>
    <w:rsid w:val="004A35D3"/>
    <w:rsid w:val="004B08E2"/>
    <w:rsid w:val="004B5A4F"/>
    <w:rsid w:val="004B727B"/>
    <w:rsid w:val="004C7EE9"/>
    <w:rsid w:val="004E1368"/>
    <w:rsid w:val="004F6535"/>
    <w:rsid w:val="005050EA"/>
    <w:rsid w:val="005305EA"/>
    <w:rsid w:val="0053507A"/>
    <w:rsid w:val="00537F44"/>
    <w:rsid w:val="005550A2"/>
    <w:rsid w:val="005A6C6B"/>
    <w:rsid w:val="005B2440"/>
    <w:rsid w:val="005B36B4"/>
    <w:rsid w:val="005C6E92"/>
    <w:rsid w:val="005C7092"/>
    <w:rsid w:val="005D53B9"/>
    <w:rsid w:val="005F6751"/>
    <w:rsid w:val="006064E5"/>
    <w:rsid w:val="00606BEE"/>
    <w:rsid w:val="0063588A"/>
    <w:rsid w:val="00656848"/>
    <w:rsid w:val="0068032C"/>
    <w:rsid w:val="00681351"/>
    <w:rsid w:val="00682AD5"/>
    <w:rsid w:val="006955DB"/>
    <w:rsid w:val="00695EF4"/>
    <w:rsid w:val="006B11C0"/>
    <w:rsid w:val="006D6A74"/>
    <w:rsid w:val="00701CE2"/>
    <w:rsid w:val="00703AEF"/>
    <w:rsid w:val="007067AE"/>
    <w:rsid w:val="00712D24"/>
    <w:rsid w:val="0072050E"/>
    <w:rsid w:val="0078098B"/>
    <w:rsid w:val="00794E31"/>
    <w:rsid w:val="00795F0F"/>
    <w:rsid w:val="00796473"/>
    <w:rsid w:val="007C0620"/>
    <w:rsid w:val="007D1C66"/>
    <w:rsid w:val="007D41BA"/>
    <w:rsid w:val="007F436B"/>
    <w:rsid w:val="007F7429"/>
    <w:rsid w:val="00813F13"/>
    <w:rsid w:val="0084367C"/>
    <w:rsid w:val="008806CB"/>
    <w:rsid w:val="008A6896"/>
    <w:rsid w:val="008B60EE"/>
    <w:rsid w:val="008C6BF9"/>
    <w:rsid w:val="008D115F"/>
    <w:rsid w:val="008F700E"/>
    <w:rsid w:val="0090102D"/>
    <w:rsid w:val="00901B08"/>
    <w:rsid w:val="00913158"/>
    <w:rsid w:val="009556D5"/>
    <w:rsid w:val="00967758"/>
    <w:rsid w:val="00984241"/>
    <w:rsid w:val="009874C1"/>
    <w:rsid w:val="0099503B"/>
    <w:rsid w:val="009A4579"/>
    <w:rsid w:val="009B1A58"/>
    <w:rsid w:val="009C0936"/>
    <w:rsid w:val="009C630D"/>
    <w:rsid w:val="009D4F97"/>
    <w:rsid w:val="009E51A5"/>
    <w:rsid w:val="00A47C83"/>
    <w:rsid w:val="00A5014C"/>
    <w:rsid w:val="00A53E73"/>
    <w:rsid w:val="00A56A04"/>
    <w:rsid w:val="00A64FAD"/>
    <w:rsid w:val="00A765BD"/>
    <w:rsid w:val="00AA209A"/>
    <w:rsid w:val="00B02806"/>
    <w:rsid w:val="00B0414A"/>
    <w:rsid w:val="00B82DB8"/>
    <w:rsid w:val="00B86C4E"/>
    <w:rsid w:val="00B93331"/>
    <w:rsid w:val="00B97C56"/>
    <w:rsid w:val="00BC1503"/>
    <w:rsid w:val="00BD1A1D"/>
    <w:rsid w:val="00BD62C3"/>
    <w:rsid w:val="00BD7542"/>
    <w:rsid w:val="00BE0539"/>
    <w:rsid w:val="00BE1BEA"/>
    <w:rsid w:val="00BE2CB3"/>
    <w:rsid w:val="00BE7D28"/>
    <w:rsid w:val="00BF2E0B"/>
    <w:rsid w:val="00C24CF1"/>
    <w:rsid w:val="00C30192"/>
    <w:rsid w:val="00C51EAE"/>
    <w:rsid w:val="00C570A0"/>
    <w:rsid w:val="00C815FE"/>
    <w:rsid w:val="00C91DD2"/>
    <w:rsid w:val="00C93767"/>
    <w:rsid w:val="00CA0892"/>
    <w:rsid w:val="00CA5B8E"/>
    <w:rsid w:val="00CB2AD7"/>
    <w:rsid w:val="00CB5753"/>
    <w:rsid w:val="00CB64CF"/>
    <w:rsid w:val="00CD3A20"/>
    <w:rsid w:val="00CE37A8"/>
    <w:rsid w:val="00CE5029"/>
    <w:rsid w:val="00D035FB"/>
    <w:rsid w:val="00D03EA0"/>
    <w:rsid w:val="00D33E14"/>
    <w:rsid w:val="00D42502"/>
    <w:rsid w:val="00D5351A"/>
    <w:rsid w:val="00D66F55"/>
    <w:rsid w:val="00D67C81"/>
    <w:rsid w:val="00D70E76"/>
    <w:rsid w:val="00D9761C"/>
    <w:rsid w:val="00DA4DA2"/>
    <w:rsid w:val="00E356D4"/>
    <w:rsid w:val="00E42054"/>
    <w:rsid w:val="00E446D8"/>
    <w:rsid w:val="00E72AE0"/>
    <w:rsid w:val="00E74488"/>
    <w:rsid w:val="00E85E1B"/>
    <w:rsid w:val="00E97532"/>
    <w:rsid w:val="00EC5AD9"/>
    <w:rsid w:val="00F174E5"/>
    <w:rsid w:val="00F3096E"/>
    <w:rsid w:val="00F31389"/>
    <w:rsid w:val="00F3271C"/>
    <w:rsid w:val="00F33C12"/>
    <w:rsid w:val="00F4102A"/>
    <w:rsid w:val="00F6644B"/>
    <w:rsid w:val="00F90C87"/>
    <w:rsid w:val="00F92420"/>
    <w:rsid w:val="00F9571C"/>
    <w:rsid w:val="00FA4A46"/>
    <w:rsid w:val="00FB64D1"/>
    <w:rsid w:val="00FD4B54"/>
    <w:rsid w:val="00FD6E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BA"/>
    <w:pPr>
      <w:spacing w:after="160" w:line="259" w:lineRule="auto"/>
    </w:pPr>
    <w:rPr>
      <w:szCs w:val="20"/>
      <w:lang w:bidi="hi-IN"/>
    </w:rPr>
  </w:style>
  <w:style w:type="paragraph" w:styleId="Heading1">
    <w:name w:val="heading 1"/>
    <w:basedOn w:val="Normal"/>
    <w:next w:val="Normal"/>
    <w:link w:val="Heading1Char"/>
    <w:uiPriority w:val="9"/>
    <w:qFormat/>
    <w:rsid w:val="005A6C6B"/>
    <w:pPr>
      <w:keepNext/>
      <w:keepLines/>
      <w:spacing w:before="480" w:after="0"/>
      <w:jc w:val="center"/>
      <w:outlineLvl w:val="0"/>
    </w:pPr>
    <w:rPr>
      <w:rFonts w:ascii="Times New Roman" w:eastAsiaTheme="majorEastAsia" w:hAnsi="Times New Roman" w:cs="Mangal"/>
      <w:b/>
      <w:bCs/>
      <w:caps/>
      <w:sz w:val="24"/>
      <w:szCs w:val="25"/>
    </w:rPr>
  </w:style>
  <w:style w:type="paragraph" w:styleId="Heading2">
    <w:name w:val="heading 2"/>
    <w:basedOn w:val="Normal"/>
    <w:next w:val="Normal"/>
    <w:link w:val="Heading2Char"/>
    <w:uiPriority w:val="9"/>
    <w:unhideWhenUsed/>
    <w:qFormat/>
    <w:rsid w:val="005A6C6B"/>
    <w:pPr>
      <w:keepNext/>
      <w:keepLines/>
      <w:spacing w:before="200" w:after="0"/>
      <w:outlineLvl w:val="1"/>
    </w:pPr>
    <w:rPr>
      <w:rFonts w:ascii="Times New Roman" w:eastAsiaTheme="majorEastAsia" w:hAnsi="Times New Roman" w:cs="Mangal"/>
      <w:b/>
      <w:bCs/>
      <w:smallCaps/>
      <w:sz w:val="24"/>
      <w:szCs w:val="23"/>
    </w:rPr>
  </w:style>
  <w:style w:type="paragraph" w:styleId="Heading3">
    <w:name w:val="heading 3"/>
    <w:basedOn w:val="Normal"/>
    <w:link w:val="Heading3Char"/>
    <w:uiPriority w:val="9"/>
    <w:qFormat/>
    <w:rsid w:val="007F436B"/>
    <w:pPr>
      <w:spacing w:before="100" w:beforeAutospacing="1" w:after="100" w:afterAutospacing="1" w:line="240" w:lineRule="auto"/>
      <w:outlineLvl w:val="2"/>
    </w:pPr>
    <w:rPr>
      <w:rFonts w:ascii="Times New Roman" w:eastAsia="Times New Roman" w:hAnsi="Times New Roman" w:cs="Times New Roman"/>
      <w:bCs/>
      <w:i/>
      <w:sz w:val="24"/>
      <w:szCs w:val="27"/>
      <w:lang w:bidi="ar-SA"/>
    </w:rPr>
  </w:style>
  <w:style w:type="paragraph" w:styleId="Heading4">
    <w:name w:val="heading 4"/>
    <w:basedOn w:val="Normal"/>
    <w:next w:val="Normal"/>
    <w:link w:val="Heading4Char"/>
    <w:uiPriority w:val="9"/>
    <w:semiHidden/>
    <w:unhideWhenUsed/>
    <w:qFormat/>
    <w:rsid w:val="00A56A04"/>
    <w:pPr>
      <w:keepNext/>
      <w:keepLines/>
      <w:spacing w:before="200" w:after="0"/>
      <w:outlineLvl w:val="3"/>
    </w:pPr>
    <w:rPr>
      <w:rFonts w:asciiTheme="majorHAnsi" w:eastAsiaTheme="majorEastAsia" w:hAnsiTheme="majorHAnsi" w:cs="Mangal"/>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3650"/>
    <w:pPr>
      <w:spacing w:after="0" w:line="240" w:lineRule="auto"/>
    </w:pPr>
    <w:rPr>
      <w:sz w:val="20"/>
    </w:rPr>
  </w:style>
  <w:style w:type="character" w:customStyle="1" w:styleId="FootnoteTextChar">
    <w:name w:val="Footnote Text Char"/>
    <w:basedOn w:val="DefaultParagraphFont"/>
    <w:link w:val="FootnoteText"/>
    <w:uiPriority w:val="99"/>
    <w:rsid w:val="00273650"/>
    <w:rPr>
      <w:sz w:val="20"/>
      <w:szCs w:val="20"/>
    </w:rPr>
  </w:style>
  <w:style w:type="character" w:styleId="FootnoteReference">
    <w:name w:val="footnote reference"/>
    <w:basedOn w:val="DefaultParagraphFont"/>
    <w:uiPriority w:val="99"/>
    <w:semiHidden/>
    <w:unhideWhenUsed/>
    <w:rsid w:val="00273650"/>
    <w:rPr>
      <w:vertAlign w:val="superscript"/>
    </w:rPr>
  </w:style>
  <w:style w:type="paragraph" w:customStyle="1" w:styleId="Default">
    <w:name w:val="Default"/>
    <w:rsid w:val="0027365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Default"/>
    <w:next w:val="Default"/>
    <w:link w:val="BodyTextIndentChar"/>
    <w:uiPriority w:val="99"/>
    <w:rsid w:val="00273650"/>
    <w:rPr>
      <w:color w:val="auto"/>
    </w:rPr>
  </w:style>
  <w:style w:type="character" w:customStyle="1" w:styleId="BodyTextIndentChar">
    <w:name w:val="Body Text Indent Char"/>
    <w:basedOn w:val="DefaultParagraphFont"/>
    <w:link w:val="BodyTextIndent"/>
    <w:uiPriority w:val="99"/>
    <w:rsid w:val="00273650"/>
    <w:rPr>
      <w:rFonts w:ascii="Times New Roman" w:hAnsi="Times New Roman" w:cs="Times New Roman"/>
      <w:sz w:val="24"/>
      <w:szCs w:val="24"/>
    </w:rPr>
  </w:style>
  <w:style w:type="paragraph" w:styleId="ListParagraph">
    <w:name w:val="List Paragraph"/>
    <w:basedOn w:val="Normal"/>
    <w:link w:val="ListParagraphChar"/>
    <w:uiPriority w:val="34"/>
    <w:qFormat/>
    <w:rsid w:val="00E74488"/>
    <w:pPr>
      <w:ind w:left="720"/>
      <w:contextualSpacing/>
    </w:pPr>
  </w:style>
  <w:style w:type="paragraph" w:styleId="NormalWeb">
    <w:name w:val="Normal (Web)"/>
    <w:basedOn w:val="Normal"/>
    <w:uiPriority w:val="99"/>
    <w:unhideWhenUsed/>
    <w:rsid w:val="002D2A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88A"/>
    <w:rPr>
      <w:color w:val="0000FF" w:themeColor="hyperlink"/>
      <w:u w:val="single"/>
    </w:rPr>
  </w:style>
  <w:style w:type="character" w:customStyle="1" w:styleId="apple-converted-space">
    <w:name w:val="apple-converted-space"/>
    <w:basedOn w:val="DefaultParagraphFont"/>
    <w:rsid w:val="000D5FE5"/>
  </w:style>
  <w:style w:type="character" w:customStyle="1" w:styleId="highlight">
    <w:name w:val="highlight"/>
    <w:basedOn w:val="DefaultParagraphFont"/>
    <w:rsid w:val="000D5FE5"/>
  </w:style>
  <w:style w:type="paragraph" w:customStyle="1" w:styleId="actobjecth1">
    <w:name w:val="actobjecth1"/>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objecth2">
    <w:name w:val="actobjecth2"/>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4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F97"/>
  </w:style>
  <w:style w:type="paragraph" w:styleId="Footer">
    <w:name w:val="footer"/>
    <w:basedOn w:val="Normal"/>
    <w:link w:val="FooterChar"/>
    <w:uiPriority w:val="99"/>
    <w:unhideWhenUsed/>
    <w:rsid w:val="009D4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F97"/>
  </w:style>
  <w:style w:type="character" w:customStyle="1" w:styleId="spelle">
    <w:name w:val="spelle"/>
    <w:basedOn w:val="DefaultParagraphFont"/>
    <w:rsid w:val="00D67C81"/>
  </w:style>
  <w:style w:type="paragraph" w:styleId="BalloonText">
    <w:name w:val="Balloon Text"/>
    <w:basedOn w:val="Normal"/>
    <w:link w:val="BalloonTextChar"/>
    <w:uiPriority w:val="99"/>
    <w:semiHidden/>
    <w:unhideWhenUsed/>
    <w:rsid w:val="00BE2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CB3"/>
    <w:rPr>
      <w:rFonts w:ascii="Tahoma" w:hAnsi="Tahoma" w:cs="Tahoma"/>
      <w:sz w:val="16"/>
      <w:szCs w:val="16"/>
    </w:rPr>
  </w:style>
  <w:style w:type="paragraph" w:styleId="Title">
    <w:name w:val="Title"/>
    <w:basedOn w:val="Normal"/>
    <w:next w:val="Normal"/>
    <w:link w:val="TitleChar"/>
    <w:uiPriority w:val="10"/>
    <w:qFormat/>
    <w:rsid w:val="009C0936"/>
    <w:pPr>
      <w:spacing w:after="0" w:line="360" w:lineRule="auto"/>
      <w:contextualSpacing/>
      <w:jc w:val="center"/>
    </w:pPr>
    <w:rPr>
      <w:rFonts w:ascii="Times New Roman" w:eastAsiaTheme="majorEastAsia" w:hAnsi="Times New Roman" w:cstheme="majorBidi"/>
      <w:b/>
      <w:spacing w:val="-10"/>
      <w:kern w:val="28"/>
      <w:sz w:val="24"/>
      <w:szCs w:val="50"/>
      <w:u w:val="single"/>
    </w:rPr>
  </w:style>
  <w:style w:type="character" w:customStyle="1" w:styleId="TitleChar">
    <w:name w:val="Title Char"/>
    <w:basedOn w:val="DefaultParagraphFont"/>
    <w:link w:val="Title"/>
    <w:uiPriority w:val="10"/>
    <w:rsid w:val="009C0936"/>
    <w:rPr>
      <w:rFonts w:ascii="Times New Roman" w:eastAsiaTheme="majorEastAsia" w:hAnsi="Times New Roman" w:cstheme="majorBidi"/>
      <w:b/>
      <w:spacing w:val="-10"/>
      <w:kern w:val="28"/>
      <w:sz w:val="24"/>
      <w:szCs w:val="50"/>
      <w:u w:val="single"/>
      <w:lang w:bidi="hi-IN"/>
    </w:rPr>
  </w:style>
  <w:style w:type="character" w:styleId="Strong">
    <w:name w:val="Strong"/>
    <w:basedOn w:val="DefaultParagraphFont"/>
    <w:uiPriority w:val="22"/>
    <w:qFormat/>
    <w:rsid w:val="007D41BA"/>
    <w:rPr>
      <w:b/>
      <w:bCs/>
    </w:rPr>
  </w:style>
  <w:style w:type="character" w:customStyle="1" w:styleId="Heading3Char">
    <w:name w:val="Heading 3 Char"/>
    <w:basedOn w:val="DefaultParagraphFont"/>
    <w:link w:val="Heading3"/>
    <w:uiPriority w:val="9"/>
    <w:rsid w:val="007F436B"/>
    <w:rPr>
      <w:rFonts w:ascii="Times New Roman" w:eastAsia="Times New Roman" w:hAnsi="Times New Roman" w:cs="Times New Roman"/>
      <w:bCs/>
      <w:i/>
      <w:sz w:val="24"/>
      <w:szCs w:val="27"/>
    </w:rPr>
  </w:style>
  <w:style w:type="character" w:customStyle="1" w:styleId="s1">
    <w:name w:val="s1"/>
    <w:basedOn w:val="DefaultParagraphFont"/>
    <w:rsid w:val="00F31389"/>
  </w:style>
  <w:style w:type="paragraph" w:customStyle="1" w:styleId="p2">
    <w:name w:val="p2"/>
    <w:basedOn w:val="Normal"/>
    <w:rsid w:val="00F31389"/>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s2">
    <w:name w:val="s2"/>
    <w:basedOn w:val="DefaultParagraphFont"/>
    <w:rsid w:val="00F31389"/>
  </w:style>
  <w:style w:type="character" w:customStyle="1" w:styleId="Heading1Char">
    <w:name w:val="Heading 1 Char"/>
    <w:basedOn w:val="DefaultParagraphFont"/>
    <w:link w:val="Heading1"/>
    <w:uiPriority w:val="9"/>
    <w:rsid w:val="005A6C6B"/>
    <w:rPr>
      <w:rFonts w:ascii="Times New Roman" w:eastAsiaTheme="majorEastAsia" w:hAnsi="Times New Roman" w:cs="Mangal"/>
      <w:b/>
      <w:bCs/>
      <w:caps/>
      <w:sz w:val="24"/>
      <w:szCs w:val="25"/>
      <w:lang w:bidi="hi-IN"/>
    </w:rPr>
  </w:style>
  <w:style w:type="character" w:customStyle="1" w:styleId="Heading2Char">
    <w:name w:val="Heading 2 Char"/>
    <w:basedOn w:val="DefaultParagraphFont"/>
    <w:link w:val="Heading2"/>
    <w:uiPriority w:val="9"/>
    <w:rsid w:val="005A6C6B"/>
    <w:rPr>
      <w:rFonts w:ascii="Times New Roman" w:eastAsiaTheme="majorEastAsia" w:hAnsi="Times New Roman" w:cs="Mangal"/>
      <w:b/>
      <w:bCs/>
      <w:smallCaps/>
      <w:sz w:val="24"/>
      <w:szCs w:val="23"/>
      <w:lang w:bidi="hi-IN"/>
    </w:rPr>
  </w:style>
  <w:style w:type="character" w:customStyle="1" w:styleId="authors">
    <w:name w:val="authors"/>
    <w:basedOn w:val="DefaultParagraphFont"/>
    <w:rsid w:val="00F3096E"/>
  </w:style>
  <w:style w:type="character" w:customStyle="1" w:styleId="arttitle">
    <w:name w:val="art_title"/>
    <w:basedOn w:val="DefaultParagraphFont"/>
    <w:rsid w:val="00F3096E"/>
  </w:style>
  <w:style w:type="character" w:customStyle="1" w:styleId="serialtitle">
    <w:name w:val="serial_title"/>
    <w:basedOn w:val="DefaultParagraphFont"/>
    <w:rsid w:val="00F3096E"/>
  </w:style>
  <w:style w:type="character" w:customStyle="1" w:styleId="volumeissue">
    <w:name w:val="volume_issue"/>
    <w:basedOn w:val="DefaultParagraphFont"/>
    <w:rsid w:val="00F3096E"/>
  </w:style>
  <w:style w:type="character" w:customStyle="1" w:styleId="pagerange">
    <w:name w:val="page_range"/>
    <w:basedOn w:val="DefaultParagraphFont"/>
    <w:rsid w:val="00F3096E"/>
  </w:style>
  <w:style w:type="character" w:customStyle="1" w:styleId="Heading4Char">
    <w:name w:val="Heading 4 Char"/>
    <w:basedOn w:val="DefaultParagraphFont"/>
    <w:link w:val="Heading4"/>
    <w:uiPriority w:val="9"/>
    <w:semiHidden/>
    <w:rsid w:val="00A56A04"/>
    <w:rPr>
      <w:rFonts w:asciiTheme="majorHAnsi" w:eastAsiaTheme="majorEastAsia" w:hAnsiTheme="majorHAnsi" w:cs="Mangal"/>
      <w:b/>
      <w:bCs/>
      <w:i/>
      <w:iCs/>
      <w:color w:val="4F81BD" w:themeColor="accent1"/>
      <w:szCs w:val="20"/>
      <w:lang w:bidi="hi-IN"/>
    </w:rPr>
  </w:style>
  <w:style w:type="paragraph" w:customStyle="1" w:styleId="Body">
    <w:name w:val="Body"/>
    <w:rsid w:val="009A457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character" w:customStyle="1" w:styleId="ListParagraphChar">
    <w:name w:val="List Paragraph Char"/>
    <w:basedOn w:val="DefaultParagraphFont"/>
    <w:link w:val="ListParagraph"/>
    <w:uiPriority w:val="34"/>
    <w:rsid w:val="00A53E73"/>
    <w:rPr>
      <w:szCs w:val="20"/>
      <w:lang w:bidi="hi-IN"/>
    </w:rPr>
  </w:style>
  <w:style w:type="character" w:customStyle="1" w:styleId="a">
    <w:name w:val="a"/>
    <w:basedOn w:val="DefaultParagraphFont"/>
    <w:rsid w:val="005C7092"/>
  </w:style>
  <w:style w:type="character" w:styleId="Emphasis">
    <w:name w:val="Emphasis"/>
    <w:basedOn w:val="DefaultParagraphFont"/>
    <w:uiPriority w:val="20"/>
    <w:qFormat/>
    <w:rsid w:val="008C6BF9"/>
    <w:rPr>
      <w:i/>
      <w:iCs/>
    </w:rPr>
  </w:style>
  <w:style w:type="character" w:styleId="BookTitle">
    <w:name w:val="Book Title"/>
    <w:basedOn w:val="DefaultParagraphFont"/>
    <w:uiPriority w:val="33"/>
    <w:qFormat/>
    <w:rsid w:val="008C6BF9"/>
    <w:rPr>
      <w:b/>
      <w:bCs/>
      <w:smallCaps/>
      <w:spacing w:val="5"/>
    </w:rPr>
  </w:style>
</w:styles>
</file>

<file path=word/webSettings.xml><?xml version="1.0" encoding="utf-8"?>
<w:webSettings xmlns:r="http://schemas.openxmlformats.org/officeDocument/2006/relationships" xmlns:w="http://schemas.openxmlformats.org/wordprocessingml/2006/main">
  <w:divs>
    <w:div w:id="6640617">
      <w:bodyDiv w:val="1"/>
      <w:marLeft w:val="0"/>
      <w:marRight w:val="0"/>
      <w:marTop w:val="0"/>
      <w:marBottom w:val="0"/>
      <w:divBdr>
        <w:top w:val="none" w:sz="0" w:space="0" w:color="auto"/>
        <w:left w:val="none" w:sz="0" w:space="0" w:color="auto"/>
        <w:bottom w:val="none" w:sz="0" w:space="0" w:color="auto"/>
        <w:right w:val="none" w:sz="0" w:space="0" w:color="auto"/>
      </w:divBdr>
    </w:div>
    <w:div w:id="688989514">
      <w:bodyDiv w:val="1"/>
      <w:marLeft w:val="0"/>
      <w:marRight w:val="0"/>
      <w:marTop w:val="0"/>
      <w:marBottom w:val="0"/>
      <w:divBdr>
        <w:top w:val="none" w:sz="0" w:space="0" w:color="auto"/>
        <w:left w:val="none" w:sz="0" w:space="0" w:color="auto"/>
        <w:bottom w:val="none" w:sz="0" w:space="0" w:color="auto"/>
        <w:right w:val="none" w:sz="0" w:space="0" w:color="auto"/>
      </w:divBdr>
    </w:div>
    <w:div w:id="1244023216">
      <w:bodyDiv w:val="1"/>
      <w:marLeft w:val="0"/>
      <w:marRight w:val="0"/>
      <w:marTop w:val="0"/>
      <w:marBottom w:val="0"/>
      <w:divBdr>
        <w:top w:val="none" w:sz="0" w:space="0" w:color="auto"/>
        <w:left w:val="none" w:sz="0" w:space="0" w:color="auto"/>
        <w:bottom w:val="none" w:sz="0" w:space="0" w:color="auto"/>
        <w:right w:val="none" w:sz="0" w:space="0" w:color="auto"/>
      </w:divBdr>
    </w:div>
    <w:div w:id="1544830254">
      <w:bodyDiv w:val="1"/>
      <w:marLeft w:val="0"/>
      <w:marRight w:val="0"/>
      <w:marTop w:val="0"/>
      <w:marBottom w:val="0"/>
      <w:divBdr>
        <w:top w:val="none" w:sz="0" w:space="0" w:color="auto"/>
        <w:left w:val="none" w:sz="0" w:space="0" w:color="auto"/>
        <w:bottom w:val="none" w:sz="0" w:space="0" w:color="auto"/>
        <w:right w:val="none" w:sz="0" w:space="0" w:color="auto"/>
      </w:divBdr>
    </w:div>
    <w:div w:id="1939170389">
      <w:bodyDiv w:val="1"/>
      <w:marLeft w:val="0"/>
      <w:marRight w:val="0"/>
      <w:marTop w:val="0"/>
      <w:marBottom w:val="0"/>
      <w:divBdr>
        <w:top w:val="none" w:sz="0" w:space="0" w:color="auto"/>
        <w:left w:val="none" w:sz="0" w:space="0" w:color="auto"/>
        <w:bottom w:val="none" w:sz="0" w:space="0" w:color="auto"/>
        <w:right w:val="none" w:sz="0" w:space="0" w:color="auto"/>
      </w:divBdr>
    </w:div>
    <w:div w:id="194052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hindu.com/tag/625-623-600/judge/?utm=bodyta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egaldictionary.net/judicial-restrain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37AC48E70B64D58BCE61C75C39E8557"/>
        <w:category>
          <w:name w:val="General"/>
          <w:gallery w:val="placeholder"/>
        </w:category>
        <w:types>
          <w:type w:val="bbPlcHdr"/>
        </w:types>
        <w:behaviors>
          <w:behavior w:val="content"/>
        </w:behaviors>
        <w:guid w:val="{5E828111-1892-4C7D-A882-5C585E9EBFCA}"/>
      </w:docPartPr>
      <w:docPartBody>
        <w:p w:rsidR="00544662" w:rsidRDefault="00837382" w:rsidP="00837382">
          <w:pPr>
            <w:pStyle w:val="B37AC48E70B64D58BCE61C75C39E855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sig w:usb0="00000000" w:usb1="00000000" w:usb2="00000000" w:usb3="00000000" w:csb0="00000000" w:csb1="00000000"/>
  </w:font>
  <w:font w:name="Bauhaus 93">
    <w:panose1 w:val="04030905020B02020C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36C00"/>
    <w:rsid w:val="000D1802"/>
    <w:rsid w:val="00135332"/>
    <w:rsid w:val="00236C00"/>
    <w:rsid w:val="00240A27"/>
    <w:rsid w:val="00252804"/>
    <w:rsid w:val="00356CD0"/>
    <w:rsid w:val="00363B6A"/>
    <w:rsid w:val="00544662"/>
    <w:rsid w:val="00603603"/>
    <w:rsid w:val="006409CE"/>
    <w:rsid w:val="00693887"/>
    <w:rsid w:val="00774DD5"/>
    <w:rsid w:val="007B2438"/>
    <w:rsid w:val="007C6760"/>
    <w:rsid w:val="00804081"/>
    <w:rsid w:val="00837382"/>
    <w:rsid w:val="008874A0"/>
    <w:rsid w:val="008921C3"/>
    <w:rsid w:val="008947F4"/>
    <w:rsid w:val="009A0B27"/>
    <w:rsid w:val="00A90F76"/>
    <w:rsid w:val="00AD2889"/>
    <w:rsid w:val="00E03094"/>
    <w:rsid w:val="00E1522D"/>
    <w:rsid w:val="00FE77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A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E4305A850E4E77BE79794EBA546438">
    <w:name w:val="0AE4305A850E4E77BE79794EBA546438"/>
    <w:rsid w:val="00236C00"/>
  </w:style>
  <w:style w:type="paragraph" w:customStyle="1" w:styleId="5B2B8EE433B24EB68BFAB9B13E4713A2">
    <w:name w:val="5B2B8EE433B24EB68BFAB9B13E4713A2"/>
    <w:rsid w:val="00236C00"/>
  </w:style>
  <w:style w:type="paragraph" w:customStyle="1" w:styleId="93F73E16D2034A21AE3612AA3EE5C99E">
    <w:name w:val="93F73E16D2034A21AE3612AA3EE5C99E"/>
    <w:rsid w:val="00240A27"/>
  </w:style>
  <w:style w:type="paragraph" w:customStyle="1" w:styleId="79FB6AB1E05B41FF990950FDEFE90EFA">
    <w:name w:val="79FB6AB1E05B41FF990950FDEFE90EFA"/>
    <w:rsid w:val="00240A27"/>
  </w:style>
  <w:style w:type="paragraph" w:customStyle="1" w:styleId="BA463B1A3AAB4F62BB5F422E65B87620">
    <w:name w:val="BA463B1A3AAB4F62BB5F422E65B87620"/>
    <w:rsid w:val="00837382"/>
  </w:style>
  <w:style w:type="paragraph" w:customStyle="1" w:styleId="B37AC48E70B64D58BCE61C75C39E8557">
    <w:name w:val="B37AC48E70B64D58BCE61C75C39E8557"/>
    <w:rsid w:val="0083738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F5F99-30D8-4067-BF79-0AF1F2179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3673</Words>
  <Characters>20942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Volume 9, (2018), March                                                                                                      “ISSN 2455-2488”</vt:lpstr>
    </vt:vector>
  </TitlesOfParts>
  <Company>diakov.net</Company>
  <LinksUpToDate>false</LinksUpToDate>
  <CharactersWithSpaces>24566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9, (2018), March                                                                                                      “ISSN 2455-2488”</dc:title>
  <dc:creator>Manya Tandon</dc:creator>
  <cp:lastModifiedBy>Administrator</cp:lastModifiedBy>
  <cp:revision>3</cp:revision>
  <dcterms:created xsi:type="dcterms:W3CDTF">2019-05-28T18:55:00Z</dcterms:created>
  <dcterms:modified xsi:type="dcterms:W3CDTF">2019-07-22T09:43:00Z</dcterms:modified>
</cp:coreProperties>
</file>